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0CE0" w:rsidRDefault="002E68B8" w:rsidP="00B80CE0">
      <w:pPr>
        <w:autoSpaceDE w:val="0"/>
        <w:autoSpaceDN w:val="0"/>
        <w:adjustRightInd w:val="0"/>
        <w:jc w:val="both"/>
        <w:rPr>
          <w:rFonts w:ascii="Roboto" w:hAnsi="Roboto"/>
          <w:b/>
          <w:bCs/>
        </w:rPr>
      </w:pPr>
      <w:r>
        <w:rPr>
          <w:rFonts w:ascii="Roboto" w:hAnsi="Roboto" w:cs="Times-Bold"/>
          <w:b/>
          <w:bCs/>
        </w:rPr>
        <w:t xml:space="preserve">MODELLO PER LA SEGNALAZIONE </w:t>
      </w:r>
      <w:r w:rsidR="00B80CE0">
        <w:rPr>
          <w:rFonts w:ascii="Roboto" w:hAnsi="Roboto"/>
          <w:b/>
          <w:bCs/>
        </w:rPr>
        <w:t>INTERNA DI</w:t>
      </w:r>
      <w:r w:rsidR="00B80CE0" w:rsidRPr="004448AB">
        <w:rPr>
          <w:rFonts w:ascii="Roboto" w:hAnsi="Roboto"/>
          <w:b/>
          <w:bCs/>
        </w:rPr>
        <w:t xml:space="preserve"> </w:t>
      </w:r>
      <w:r w:rsidR="00B80CE0" w:rsidRPr="00D5538F">
        <w:rPr>
          <w:rFonts w:ascii="Roboto" w:hAnsi="Roboto"/>
          <w:b/>
          <w:bCs/>
        </w:rPr>
        <w:t xml:space="preserve">VIOLAZIONI DI DISPOSIZIONI NORMATIVE NAZIONALI O DELL’UNIONE </w:t>
      </w:r>
      <w:r w:rsidR="00B80CE0">
        <w:rPr>
          <w:rFonts w:ascii="Roboto" w:hAnsi="Roboto"/>
          <w:b/>
          <w:bCs/>
        </w:rPr>
        <w:t>E</w:t>
      </w:r>
      <w:r w:rsidR="00B80CE0" w:rsidRPr="00D5538F">
        <w:rPr>
          <w:rFonts w:ascii="Roboto" w:hAnsi="Roboto"/>
          <w:b/>
          <w:bCs/>
        </w:rPr>
        <w:t>UROPEA CHE LEDONO L’INTERESSE PUBBLICO O L’INTEGRITÀ</w:t>
      </w:r>
      <w:r w:rsidR="00B80CE0">
        <w:rPr>
          <w:rFonts w:ascii="Roboto" w:hAnsi="Roboto"/>
          <w:b/>
          <w:bCs/>
        </w:rPr>
        <w:t xml:space="preserve"> </w:t>
      </w:r>
      <w:r w:rsidR="00B80CE0" w:rsidRPr="00D5538F">
        <w:rPr>
          <w:rFonts w:ascii="Roboto" w:hAnsi="Roboto"/>
          <w:b/>
          <w:bCs/>
        </w:rPr>
        <w:t xml:space="preserve">DELL’AMMINISTRAZIONE DI CUI </w:t>
      </w:r>
      <w:r w:rsidR="00B80CE0">
        <w:rPr>
          <w:rFonts w:ascii="Roboto" w:hAnsi="Roboto"/>
          <w:b/>
          <w:bCs/>
        </w:rPr>
        <w:t>IL SEGNALANTE È</w:t>
      </w:r>
      <w:r w:rsidR="00B80CE0" w:rsidRPr="00D5538F">
        <w:rPr>
          <w:rFonts w:ascii="Roboto" w:hAnsi="Roboto"/>
          <w:b/>
          <w:bCs/>
        </w:rPr>
        <w:t xml:space="preserve"> VENUT</w:t>
      </w:r>
      <w:r w:rsidR="00B80CE0">
        <w:rPr>
          <w:rFonts w:ascii="Roboto" w:hAnsi="Roboto"/>
          <w:b/>
          <w:bCs/>
        </w:rPr>
        <w:t>O</w:t>
      </w:r>
      <w:r w:rsidR="00B80CE0" w:rsidRPr="00D5538F">
        <w:rPr>
          <w:rFonts w:ascii="Roboto" w:hAnsi="Roboto"/>
          <w:b/>
          <w:bCs/>
        </w:rPr>
        <w:t xml:space="preserve"> A CONOSCENZA </w:t>
      </w:r>
      <w:r w:rsidR="00B80CE0">
        <w:rPr>
          <w:rFonts w:ascii="Roboto" w:hAnsi="Roboto"/>
          <w:b/>
          <w:bCs/>
        </w:rPr>
        <w:t>NEL</w:t>
      </w:r>
      <w:r w:rsidR="00B80CE0" w:rsidRPr="00D5538F">
        <w:rPr>
          <w:rFonts w:ascii="Roboto" w:hAnsi="Roboto"/>
          <w:b/>
          <w:bCs/>
        </w:rPr>
        <w:t xml:space="preserve"> CONTESTO</w:t>
      </w:r>
      <w:r w:rsidR="00B80CE0">
        <w:rPr>
          <w:rFonts w:ascii="Roboto" w:hAnsi="Roboto"/>
          <w:b/>
          <w:bCs/>
        </w:rPr>
        <w:t xml:space="preserve"> </w:t>
      </w:r>
      <w:r w:rsidR="00B80CE0" w:rsidRPr="00D5538F">
        <w:rPr>
          <w:rFonts w:ascii="Roboto" w:hAnsi="Roboto"/>
          <w:b/>
          <w:bCs/>
        </w:rPr>
        <w:t xml:space="preserve">LAVORATIVO </w:t>
      </w:r>
      <w:r w:rsidR="00B80CE0" w:rsidRPr="004448AB">
        <w:rPr>
          <w:rFonts w:ascii="Roboto" w:hAnsi="Roboto"/>
          <w:b/>
          <w:bCs/>
        </w:rPr>
        <w:t>(WHISTLEBLOWING)</w:t>
      </w:r>
    </w:p>
    <w:p w:rsidR="00B80CE0" w:rsidRDefault="00B80CE0" w:rsidP="00B80CE0">
      <w:pPr>
        <w:autoSpaceDE w:val="0"/>
        <w:autoSpaceDN w:val="0"/>
        <w:adjustRightInd w:val="0"/>
        <w:jc w:val="both"/>
        <w:rPr>
          <w:rFonts w:ascii="Roboto" w:hAnsi="Roboto"/>
          <w:b/>
          <w:bCs/>
        </w:rPr>
      </w:pPr>
    </w:p>
    <w:p w:rsidR="00B80CE0" w:rsidRPr="008E4BEF" w:rsidRDefault="00B80CE0" w:rsidP="00B80CE0">
      <w:pPr>
        <w:autoSpaceDE w:val="0"/>
        <w:autoSpaceDN w:val="0"/>
        <w:adjustRightInd w:val="0"/>
        <w:rPr>
          <w:rFonts w:ascii="Roboto" w:eastAsia="Trebuchet MS" w:hAnsi="Roboto" w:cs="Trebuchet MS"/>
        </w:rPr>
      </w:pPr>
      <w:r w:rsidRPr="008E4BEF">
        <w:rPr>
          <w:rFonts w:ascii="Roboto" w:eastAsia="Trebuchet MS" w:hAnsi="Roboto" w:cs="Trebuchet MS"/>
        </w:rPr>
        <w:t xml:space="preserve">Il whistleblowing è il sistema di segnalazione, tutela e protezione delle persone che </w:t>
      </w:r>
      <w:r>
        <w:rPr>
          <w:rFonts w:ascii="Roboto" w:eastAsia="Trebuchet MS" w:hAnsi="Roboto" w:cs="Trebuchet MS"/>
        </w:rPr>
        <w:t>s</w:t>
      </w:r>
      <w:r w:rsidRPr="008E4BEF">
        <w:rPr>
          <w:rFonts w:ascii="Roboto" w:eastAsia="Trebuchet MS" w:hAnsi="Roboto" w:cs="Trebuchet MS"/>
        </w:rPr>
        <w:t>egnalano violazioni di disposizioni normative nazionali o dell’Unione europea che ledono l’interesse pubblico o l’integrità dell’amministrazione, di cui siano venute a conoscenza in un contesto lavorativo.</w:t>
      </w:r>
    </w:p>
    <w:p w:rsidR="002E68B8" w:rsidRDefault="002E68B8" w:rsidP="00B80CE0">
      <w:pPr>
        <w:autoSpaceDE w:val="0"/>
        <w:spacing w:line="360" w:lineRule="auto"/>
      </w:pPr>
    </w:p>
    <w:tbl>
      <w:tblPr>
        <w:tblW w:w="0" w:type="auto"/>
        <w:tblLayout w:type="fixed"/>
        <w:tblLook w:val="0000"/>
      </w:tblPr>
      <w:tblGrid>
        <w:gridCol w:w="9778"/>
      </w:tblGrid>
      <w:tr w:rsidR="002E68B8" w:rsidTr="008C46C7">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spacing w:line="360" w:lineRule="auto"/>
              <w:jc w:val="both"/>
            </w:pPr>
            <w:r>
              <w:rPr>
                <w:rFonts w:ascii="Roboto" w:hAnsi="Roboto" w:cs="Roboto"/>
                <w:b/>
                <w:bCs/>
              </w:rPr>
              <w:t>La segnalazione cartacea va presentata al RPCT:</w:t>
            </w:r>
          </w:p>
        </w:tc>
      </w:tr>
      <w:tr w:rsidR="002E68B8" w:rsidTr="008C46C7">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spacing w:line="360" w:lineRule="auto"/>
              <w:jc w:val="both"/>
            </w:pPr>
            <w:r>
              <w:rPr>
                <w:rFonts w:ascii="Roboto" w:hAnsi="Roboto" w:cs="Roboto"/>
              </w:rPr>
              <w:t>- a mezzo missiva in busta chiusa, inviata per posta indirizzata al RPCT, recante la dicitura: “Riservata personale - Whistleblowing”;</w:t>
            </w:r>
          </w:p>
        </w:tc>
      </w:tr>
    </w:tbl>
    <w:p w:rsidR="002E68B8" w:rsidRDefault="002E68B8" w:rsidP="002E68B8">
      <w:pPr>
        <w:spacing w:line="360" w:lineRule="auto"/>
        <w:jc w:val="both"/>
        <w:rPr>
          <w:rFonts w:ascii="Roboto" w:hAnsi="Roboto" w:cs="Roboto"/>
        </w:rPr>
      </w:pPr>
    </w:p>
    <w:tbl>
      <w:tblPr>
        <w:tblW w:w="0" w:type="auto"/>
        <w:tblLayout w:type="fixed"/>
        <w:tblLook w:val="0000"/>
      </w:tblPr>
      <w:tblGrid>
        <w:gridCol w:w="9778"/>
      </w:tblGrid>
      <w:tr w:rsidR="002E68B8" w:rsidTr="008C46C7">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spacing w:before="60" w:after="60" w:line="360" w:lineRule="auto"/>
              <w:jc w:val="both"/>
            </w:pPr>
            <w:r>
              <w:rPr>
                <w:rFonts w:ascii="Roboto" w:hAnsi="Roboto" w:cs="Roboto"/>
                <w:b/>
                <w:bCs/>
                <w:u w:val="thick"/>
              </w:rPr>
              <w:t>INFORMAZIONI UTILI</w:t>
            </w:r>
          </w:p>
        </w:tc>
      </w:tr>
      <w:tr w:rsidR="002E68B8" w:rsidTr="008C46C7">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2E68B8" w:rsidRPr="00BB68DF" w:rsidRDefault="002E68B8" w:rsidP="008C46C7">
            <w:pPr>
              <w:autoSpaceDE w:val="0"/>
              <w:spacing w:before="60" w:after="60" w:line="360" w:lineRule="auto"/>
              <w:jc w:val="both"/>
            </w:pPr>
            <w:r w:rsidRPr="00BB68DF">
              <w:rPr>
                <w:rFonts w:ascii="Roboto" w:hAnsi="Roboto" w:cs="Roboto"/>
                <w:b/>
                <w:bCs/>
              </w:rPr>
              <w:t xml:space="preserve">- per presentare la segnalazione e per effettuare le successive integrazioni deve essere utilizzato un unico canale; </w:t>
            </w:r>
          </w:p>
          <w:p w:rsidR="002E68B8" w:rsidRPr="00BB68DF" w:rsidRDefault="002E68B8" w:rsidP="008C46C7">
            <w:pPr>
              <w:autoSpaceDE w:val="0"/>
              <w:spacing w:before="60" w:after="60" w:line="360" w:lineRule="auto"/>
              <w:jc w:val="both"/>
            </w:pPr>
            <w:r w:rsidRPr="00BB68DF">
              <w:rPr>
                <w:rFonts w:ascii="Roboto" w:hAnsi="Roboto" w:cs="Roboto"/>
                <w:b/>
                <w:bCs/>
              </w:rPr>
              <w:t>- l'utilizzo della piattaforma  </w:t>
            </w:r>
            <w:hyperlink r:id="rId7" w:history="1">
              <w:r w:rsidR="0009041C">
                <w:rPr>
                  <w:rStyle w:val="Collegamentoipertestuale"/>
                </w:rPr>
                <w:t>https://centrostudioelavorolacremeria.whistleblowing.it/</w:t>
              </w:r>
            </w:hyperlink>
            <w:r w:rsidR="0009041C">
              <w:t xml:space="preserve"> </w:t>
            </w:r>
            <w:r w:rsidRPr="00BB68DF">
              <w:rPr>
                <w:rFonts w:ascii="Roboto" w:hAnsi="Roboto" w:cs="Roboto"/>
                <w:b/>
                <w:bCs/>
              </w:rPr>
              <w:t xml:space="preserve">è il canale prioritario; </w:t>
            </w:r>
          </w:p>
          <w:p w:rsidR="002E68B8" w:rsidRPr="00BB68DF" w:rsidRDefault="002E68B8" w:rsidP="008C46C7">
            <w:pPr>
              <w:autoSpaceDE w:val="0"/>
              <w:spacing w:before="60" w:after="60" w:line="360" w:lineRule="auto"/>
              <w:jc w:val="both"/>
            </w:pPr>
            <w:r w:rsidRPr="00BB68DF">
              <w:rPr>
                <w:rFonts w:ascii="Roboto" w:hAnsi="Roboto" w:cs="Roboto"/>
                <w:b/>
                <w:bCs/>
              </w:rPr>
              <w:t>–</w:t>
            </w:r>
            <w:r w:rsidRPr="00BB68DF">
              <w:rPr>
                <w:rFonts w:ascii="Roboto" w:eastAsia="Roboto" w:hAnsi="Roboto" w:cs="Roboto"/>
                <w:b/>
                <w:bCs/>
              </w:rPr>
              <w:t xml:space="preserve"> </w:t>
            </w:r>
            <w:r w:rsidRPr="00BB68DF">
              <w:rPr>
                <w:rFonts w:ascii="Roboto" w:hAnsi="Roboto" w:cs="Roboto"/>
                <w:b/>
                <w:bCs/>
              </w:rPr>
              <w:t>non vanno presentate duplicazioni della stessa segnalazione.</w:t>
            </w:r>
          </w:p>
          <w:p w:rsidR="002E68B8" w:rsidRPr="00BB68DF" w:rsidRDefault="002E68B8" w:rsidP="008C46C7">
            <w:pPr>
              <w:shd w:val="clear" w:color="auto" w:fill="FFFFFF"/>
              <w:jc w:val="both"/>
            </w:pPr>
            <w:r w:rsidRPr="00BB68DF">
              <w:rPr>
                <w:rFonts w:ascii="Roboto" w:hAnsi="Roboto" w:cs="Roboto"/>
                <w:b/>
                <w:bCs/>
              </w:rPr>
              <w:t xml:space="preserve">- le segnalazioni effettuate in forma anonima non sono considerate ai sensi </w:t>
            </w:r>
            <w:r w:rsidR="00B80CE0">
              <w:rPr>
                <w:rFonts w:ascii="Roboto" w:hAnsi="Roboto" w:cs="Roboto"/>
                <w:b/>
                <w:bCs/>
              </w:rPr>
              <w:t>del d.lgs. 24/2023</w:t>
            </w:r>
            <w:r w:rsidRPr="00BB68DF">
              <w:rPr>
                <w:rFonts w:ascii="Roboto" w:hAnsi="Roboto" w:cs="Roboto"/>
                <w:b/>
                <w:bCs/>
              </w:rPr>
              <w:t xml:space="preserve"> e sono trattate come segnalazioni ordinarie. Le segnalazioni, anche se inviate in forma anonima in prima istanza, potranno essere successivamente integrate con le generalità del segnalante ai fini di acquisire l'eventuale tutela legale. </w:t>
            </w:r>
          </w:p>
          <w:p w:rsidR="002E68B8" w:rsidRPr="00BB68DF" w:rsidRDefault="002E68B8" w:rsidP="008C46C7">
            <w:pPr>
              <w:shd w:val="clear" w:color="auto" w:fill="FFFFFF"/>
              <w:jc w:val="both"/>
            </w:pPr>
            <w:r w:rsidRPr="00BB68DF">
              <w:rPr>
                <w:rFonts w:ascii="Roboto" w:hAnsi="Roboto" w:cs="Roboto"/>
                <w:b/>
                <w:bCs/>
              </w:rPr>
              <w:t xml:space="preserve">- laddove dalla segnalazione emergessero profili di rilievo penale e di danno erariale, il RPCT provvederà a trasmettere la segnalazione alle competenti Autorità giudiziarie. </w:t>
            </w:r>
          </w:p>
          <w:p w:rsidR="002E68B8" w:rsidRPr="00BB68DF" w:rsidRDefault="002E68B8" w:rsidP="008C46C7">
            <w:pPr>
              <w:shd w:val="clear" w:color="auto" w:fill="FFFFFF"/>
              <w:jc w:val="both"/>
            </w:pPr>
            <w:r w:rsidRPr="00BB68DF">
              <w:rPr>
                <w:rFonts w:ascii="Roboto" w:hAnsi="Roboto" w:cs="Roboto"/>
                <w:b/>
                <w:bCs/>
              </w:rPr>
              <w:t>- laddove le competenti Autorità giudiziarie dovessero richiedere i dati identificativi del segnalante, il RPCT è tenuto a fornire tale indicazione.</w:t>
            </w:r>
          </w:p>
          <w:p w:rsidR="002E68B8" w:rsidRDefault="002E68B8" w:rsidP="008C46C7">
            <w:pPr>
              <w:autoSpaceDE w:val="0"/>
              <w:spacing w:before="60" w:line="360" w:lineRule="auto"/>
              <w:jc w:val="both"/>
            </w:pPr>
            <w:r>
              <w:rPr>
                <w:rFonts w:ascii="Roboto" w:hAnsi="Roboto" w:cs="Roboto"/>
                <w:b/>
                <w:bCs/>
                <w:color w:val="FF0000"/>
              </w:rPr>
              <w:t xml:space="preserve">- </w:t>
            </w:r>
            <w:hyperlink r:id="rId8" w:history="1">
              <w:r w:rsidR="0009041C" w:rsidRPr="0009041C">
                <w:rPr>
                  <w:rStyle w:val="Collegamentoipertestuale"/>
                  <w:rFonts w:ascii="Roboto" w:hAnsi="Roboto" w:cs="Roboto"/>
                  <w:b/>
                  <w:bCs/>
                </w:rPr>
                <w:t>Informativa dati personali</w:t>
              </w:r>
            </w:hyperlink>
          </w:p>
          <w:p w:rsidR="002E68B8" w:rsidRDefault="002E68B8" w:rsidP="008C46C7">
            <w:pPr>
              <w:autoSpaceDE w:val="0"/>
              <w:spacing w:before="60" w:after="60" w:line="360" w:lineRule="auto"/>
              <w:jc w:val="both"/>
              <w:rPr>
                <w:rFonts w:ascii="Roboto" w:hAnsi="Roboto" w:cs="Roboto"/>
                <w:b/>
                <w:bCs/>
                <w:color w:val="FF0000"/>
                <w:u w:val="thick"/>
              </w:rPr>
            </w:pPr>
          </w:p>
        </w:tc>
      </w:tr>
    </w:tbl>
    <w:p w:rsidR="002E68B8" w:rsidRDefault="002E68B8" w:rsidP="002E68B8">
      <w:pPr>
        <w:shd w:val="clear" w:color="auto" w:fill="FFFFFF"/>
        <w:jc w:val="both"/>
        <w:rPr>
          <w:b/>
          <w:sz w:val="30"/>
          <w:szCs w:val="30"/>
        </w:rPr>
      </w:pPr>
    </w:p>
    <w:p w:rsidR="002E68B8" w:rsidRDefault="002E68B8" w:rsidP="002E68B8">
      <w:pPr>
        <w:shd w:val="clear" w:color="auto" w:fill="FFFFFF"/>
        <w:jc w:val="both"/>
        <w:rPr>
          <w:b/>
          <w:sz w:val="30"/>
          <w:szCs w:val="30"/>
        </w:rPr>
      </w:pPr>
    </w:p>
    <w:p w:rsidR="002E68B8" w:rsidRDefault="002E68B8" w:rsidP="002E68B8">
      <w:pPr>
        <w:shd w:val="clear" w:color="auto" w:fill="FFFFFF"/>
        <w:jc w:val="both"/>
        <w:rPr>
          <w:b/>
          <w:sz w:val="30"/>
          <w:szCs w:val="30"/>
        </w:rPr>
      </w:pPr>
    </w:p>
    <w:p w:rsidR="002E68B8" w:rsidRDefault="002E68B8" w:rsidP="002E68B8">
      <w:pPr>
        <w:shd w:val="clear" w:color="auto" w:fill="FFFFFF"/>
        <w:jc w:val="both"/>
        <w:rPr>
          <w:b/>
          <w:sz w:val="30"/>
          <w:szCs w:val="30"/>
        </w:rPr>
      </w:pPr>
    </w:p>
    <w:p w:rsidR="002E68B8" w:rsidRDefault="002E68B8" w:rsidP="002E68B8">
      <w:pPr>
        <w:autoSpaceDE w:val="0"/>
        <w:spacing w:before="60" w:after="60" w:line="360" w:lineRule="auto"/>
        <w:jc w:val="both"/>
        <w:rPr>
          <w:rFonts w:ascii="Roboto" w:hAnsi="Roboto" w:cs="Roboto"/>
          <w:b/>
          <w:sz w:val="30"/>
          <w:szCs w:val="30"/>
        </w:rPr>
      </w:pPr>
    </w:p>
    <w:p w:rsidR="002E68B8" w:rsidRDefault="002E68B8" w:rsidP="002E68B8">
      <w:pPr>
        <w:autoSpaceDE w:val="0"/>
        <w:spacing w:before="60" w:after="60" w:line="360" w:lineRule="auto"/>
        <w:jc w:val="both"/>
        <w:rPr>
          <w:rFonts w:ascii="Roboto" w:hAnsi="Roboto" w:cs="Roboto"/>
        </w:rPr>
      </w:pPr>
    </w:p>
    <w:p w:rsidR="002E68B8" w:rsidRDefault="002E68B8" w:rsidP="002E68B8">
      <w:pPr>
        <w:autoSpaceDE w:val="0"/>
        <w:spacing w:before="60" w:after="60" w:line="360" w:lineRule="auto"/>
        <w:jc w:val="both"/>
        <w:rPr>
          <w:rFonts w:ascii="Roboto" w:hAnsi="Roboto" w:cs="Roboto"/>
        </w:rPr>
      </w:pPr>
    </w:p>
    <w:tbl>
      <w:tblPr>
        <w:tblW w:w="9700" w:type="dxa"/>
        <w:tblInd w:w="108" w:type="dxa"/>
        <w:tblLayout w:type="fixed"/>
        <w:tblLook w:val="0000"/>
      </w:tblPr>
      <w:tblGrid>
        <w:gridCol w:w="3828"/>
        <w:gridCol w:w="5872"/>
      </w:tblGrid>
      <w:tr w:rsidR="002E68B8" w:rsidTr="00B80CE0">
        <w:trPr>
          <w:trHeight w:val="451"/>
        </w:trPr>
        <w:tc>
          <w:tcPr>
            <w:tcW w:w="3828"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lastRenderedPageBreak/>
              <w:t>Vuoi fornire le tue informazioni identificative?</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Sì</w:t>
            </w:r>
          </w:p>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No</w:t>
            </w:r>
          </w:p>
        </w:tc>
      </w:tr>
      <w:tr w:rsidR="002E68B8" w:rsidTr="00B80CE0">
        <w:trPr>
          <w:trHeight w:val="451"/>
        </w:trPr>
        <w:tc>
          <w:tcPr>
            <w:tcW w:w="3828"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t>Cognome e nome del segnalante</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snapToGrid w:val="0"/>
              <w:jc w:val="both"/>
              <w:rPr>
                <w:rFonts w:ascii="Roboto" w:hAnsi="Roboto" w:cs="Arial"/>
                <w:sz w:val="20"/>
                <w:szCs w:val="20"/>
              </w:rPr>
            </w:pPr>
          </w:p>
          <w:p w:rsidR="002E68B8" w:rsidRDefault="002E68B8" w:rsidP="008C46C7">
            <w:pPr>
              <w:autoSpaceDE w:val="0"/>
              <w:jc w:val="both"/>
              <w:rPr>
                <w:rFonts w:ascii="Roboto" w:hAnsi="Roboto" w:cs="Arial"/>
                <w:sz w:val="20"/>
                <w:szCs w:val="20"/>
              </w:rPr>
            </w:pPr>
          </w:p>
        </w:tc>
      </w:tr>
      <w:tr w:rsidR="00B80CE0" w:rsidTr="00B80CE0">
        <w:trPr>
          <w:trHeight w:val="451"/>
        </w:trPr>
        <w:tc>
          <w:tcPr>
            <w:tcW w:w="3828" w:type="dxa"/>
            <w:tcBorders>
              <w:top w:val="single" w:sz="4" w:space="0" w:color="000000"/>
              <w:left w:val="single" w:sz="4" w:space="0" w:color="000000"/>
              <w:bottom w:val="single" w:sz="4" w:space="0" w:color="000000"/>
            </w:tcBorders>
            <w:shd w:val="clear" w:color="auto" w:fill="auto"/>
          </w:tcPr>
          <w:p w:rsidR="00B80CE0" w:rsidRDefault="00B80CE0" w:rsidP="00B80CE0">
            <w:pPr>
              <w:autoSpaceDE w:val="0"/>
              <w:jc w:val="both"/>
            </w:pPr>
            <w:r>
              <w:rPr>
                <w:rFonts w:ascii="Roboto" w:hAnsi="Roboto" w:cs="Arial"/>
                <w:sz w:val="20"/>
                <w:szCs w:val="20"/>
              </w:rPr>
              <w:t>Qualifica del segnalante</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B80CE0" w:rsidRPr="00DE3B42" w:rsidRDefault="00B80CE0" w:rsidP="00B80CE0">
            <w:pPr>
              <w:autoSpaceDE w:val="0"/>
              <w:autoSpaceDN w:val="0"/>
              <w:adjustRightInd w:val="0"/>
              <w:rPr>
                <w:rFonts w:ascii="Roboto" w:hAnsi="Roboto"/>
                <w:sz w:val="20"/>
                <w:szCs w:val="20"/>
              </w:rPr>
            </w:pPr>
            <w:r>
              <w:rPr>
                <w:sz w:val="20"/>
                <w:szCs w:val="20"/>
              </w:rPr>
              <w:t>□</w:t>
            </w:r>
            <w:r w:rsidRPr="61512CF1">
              <w:rPr>
                <w:rFonts w:ascii="Roboto" w:hAnsi="Roboto"/>
                <w:sz w:val="20"/>
                <w:szCs w:val="20"/>
              </w:rPr>
              <w:t xml:space="preserve"> i </w:t>
            </w:r>
            <w:r w:rsidRPr="61512CF1">
              <w:rPr>
                <w:rFonts w:ascii="Roboto" w:hAnsi="Roboto"/>
                <w:b/>
                <w:bCs/>
                <w:sz w:val="20"/>
                <w:szCs w:val="20"/>
              </w:rPr>
              <w:t xml:space="preserve">dipendenti delle amministrazioni pubbliche </w:t>
            </w:r>
          </w:p>
          <w:p w:rsidR="00B80CE0" w:rsidRPr="00DE3B42" w:rsidRDefault="00B80CE0" w:rsidP="00B80CE0">
            <w:pPr>
              <w:autoSpaceDE w:val="0"/>
              <w:autoSpaceDN w:val="0"/>
              <w:adjustRightInd w:val="0"/>
              <w:rPr>
                <w:rFonts w:ascii="Roboto" w:hAnsi="Roboto"/>
                <w:sz w:val="20"/>
                <w:szCs w:val="20"/>
              </w:rPr>
            </w:pPr>
            <w:r>
              <w:rPr>
                <w:sz w:val="20"/>
                <w:szCs w:val="20"/>
              </w:rPr>
              <w:t>□</w:t>
            </w:r>
            <w:r>
              <w:rPr>
                <w:rFonts w:ascii="Roboto" w:eastAsia="Roboto" w:hAnsi="Roboto" w:cs="Roboto"/>
                <w:sz w:val="20"/>
                <w:szCs w:val="20"/>
              </w:rPr>
              <w:t xml:space="preserve"> </w:t>
            </w:r>
            <w:r w:rsidRPr="61512CF1">
              <w:rPr>
                <w:rFonts w:ascii="Roboto" w:hAnsi="Roboto"/>
                <w:sz w:val="20"/>
                <w:szCs w:val="20"/>
              </w:rPr>
              <w:t xml:space="preserve">i </w:t>
            </w:r>
            <w:r w:rsidRPr="61512CF1">
              <w:rPr>
                <w:rFonts w:ascii="Roboto" w:hAnsi="Roboto"/>
                <w:b/>
                <w:bCs/>
                <w:sz w:val="20"/>
                <w:szCs w:val="20"/>
              </w:rPr>
              <w:t>dipendenti degli enti pubblici economici</w:t>
            </w:r>
            <w:r w:rsidRPr="61512CF1">
              <w:rPr>
                <w:rFonts w:ascii="Roboto" w:hAnsi="Roboto"/>
                <w:sz w:val="20"/>
                <w:szCs w:val="20"/>
              </w:rPr>
              <w:t>, degli enti di diritto privato sottoposti a controllo pubblico ai sensi dell’articolo 2359 del Codice civile, delle società in house, degli organismi di diritto pubblico o dei concessionari di pubblico servizio;</w:t>
            </w:r>
          </w:p>
          <w:p w:rsidR="00B80CE0" w:rsidRPr="00DE3B42" w:rsidRDefault="00B80CE0" w:rsidP="00B80CE0">
            <w:pPr>
              <w:autoSpaceDE w:val="0"/>
              <w:autoSpaceDN w:val="0"/>
              <w:adjustRightInd w:val="0"/>
              <w:rPr>
                <w:rFonts w:ascii="Roboto" w:hAnsi="Roboto"/>
                <w:sz w:val="20"/>
                <w:szCs w:val="20"/>
              </w:rPr>
            </w:pPr>
            <w:r w:rsidRPr="00DE3B42">
              <w:rPr>
                <w:rFonts w:ascii="Roboto" w:hAnsi="Roboto"/>
                <w:sz w:val="20"/>
                <w:szCs w:val="20"/>
              </w:rPr>
              <w:t>c) i lavoratori subordinati di soggetti del settore privato, ivi compresi i lavoratori il cui rapporto di lavoro è disciplinato dal decreto legislativo 15 giugno 2015, n. 81, o dall’articolo 54-bis del decreto-legge 24 aprile 2017, n. 50, convertito, con modificazioni, dalla legge 21 giugno 2017, n. 96;</w:t>
            </w:r>
          </w:p>
          <w:p w:rsidR="00B80CE0" w:rsidRPr="00DE3B42" w:rsidRDefault="00B80CE0" w:rsidP="00B80CE0">
            <w:pPr>
              <w:autoSpaceDE w:val="0"/>
              <w:autoSpaceDN w:val="0"/>
              <w:adjustRightInd w:val="0"/>
              <w:rPr>
                <w:rFonts w:ascii="Roboto" w:hAnsi="Roboto"/>
                <w:sz w:val="20"/>
                <w:szCs w:val="20"/>
              </w:rPr>
            </w:pPr>
            <w:r>
              <w:rPr>
                <w:sz w:val="20"/>
                <w:szCs w:val="20"/>
              </w:rPr>
              <w:t>□</w:t>
            </w:r>
            <w:r>
              <w:rPr>
                <w:rFonts w:ascii="Roboto" w:eastAsia="Roboto" w:hAnsi="Roboto" w:cs="Roboto"/>
                <w:sz w:val="20"/>
                <w:szCs w:val="20"/>
              </w:rPr>
              <w:t xml:space="preserve"> </w:t>
            </w:r>
            <w:r w:rsidRPr="61512CF1">
              <w:rPr>
                <w:rFonts w:ascii="Roboto" w:hAnsi="Roboto"/>
                <w:sz w:val="20"/>
                <w:szCs w:val="20"/>
              </w:rPr>
              <w:t xml:space="preserve">i </w:t>
            </w:r>
            <w:r w:rsidRPr="61512CF1">
              <w:rPr>
                <w:rFonts w:ascii="Roboto" w:hAnsi="Roboto"/>
                <w:b/>
                <w:bCs/>
                <w:sz w:val="20"/>
                <w:szCs w:val="20"/>
              </w:rPr>
              <w:t>lavoratori autonomi</w:t>
            </w:r>
          </w:p>
          <w:p w:rsidR="00B80CE0" w:rsidRPr="00DE3B42" w:rsidRDefault="00B80CE0" w:rsidP="00B80CE0">
            <w:pPr>
              <w:autoSpaceDE w:val="0"/>
              <w:autoSpaceDN w:val="0"/>
              <w:adjustRightInd w:val="0"/>
              <w:rPr>
                <w:rFonts w:ascii="Roboto" w:hAnsi="Roboto"/>
                <w:sz w:val="20"/>
                <w:szCs w:val="20"/>
              </w:rPr>
            </w:pPr>
            <w:r>
              <w:rPr>
                <w:sz w:val="20"/>
                <w:szCs w:val="20"/>
              </w:rPr>
              <w:t>□</w:t>
            </w:r>
            <w:r>
              <w:rPr>
                <w:rFonts w:ascii="Roboto" w:eastAsia="Roboto" w:hAnsi="Roboto" w:cs="Roboto"/>
                <w:sz w:val="20"/>
                <w:szCs w:val="20"/>
              </w:rPr>
              <w:t xml:space="preserve"> </w:t>
            </w:r>
            <w:r w:rsidRPr="61512CF1">
              <w:rPr>
                <w:rFonts w:ascii="Roboto" w:hAnsi="Roboto"/>
                <w:b/>
                <w:bCs/>
                <w:sz w:val="20"/>
                <w:szCs w:val="20"/>
              </w:rPr>
              <w:t>lavoratori o i collaboratori</w:t>
            </w:r>
            <w:r w:rsidRPr="61512CF1">
              <w:rPr>
                <w:rFonts w:ascii="Roboto" w:hAnsi="Roboto"/>
                <w:sz w:val="20"/>
                <w:szCs w:val="20"/>
              </w:rPr>
              <w:t>, che svolgono la propria attività lavorativa presso soggetti del settore pubblico o del settore privato che forniscono beni o servizi o che realizzano opere in favore di terzi;</w:t>
            </w:r>
          </w:p>
          <w:p w:rsidR="00B80CE0" w:rsidRPr="00DE3B42" w:rsidRDefault="00B80CE0" w:rsidP="00B80CE0">
            <w:pPr>
              <w:autoSpaceDE w:val="0"/>
              <w:autoSpaceDN w:val="0"/>
              <w:adjustRightInd w:val="0"/>
              <w:rPr>
                <w:rFonts w:ascii="Roboto" w:hAnsi="Roboto"/>
                <w:sz w:val="20"/>
                <w:szCs w:val="20"/>
              </w:rPr>
            </w:pPr>
            <w:r>
              <w:rPr>
                <w:sz w:val="20"/>
                <w:szCs w:val="20"/>
              </w:rPr>
              <w:t>□</w:t>
            </w:r>
            <w:r>
              <w:rPr>
                <w:rFonts w:ascii="Roboto" w:eastAsia="Roboto" w:hAnsi="Roboto" w:cs="Roboto"/>
                <w:sz w:val="20"/>
                <w:szCs w:val="20"/>
              </w:rPr>
              <w:t xml:space="preserve"> </w:t>
            </w:r>
            <w:r w:rsidRPr="61512CF1">
              <w:rPr>
                <w:rFonts w:ascii="Roboto" w:hAnsi="Roboto"/>
                <w:b/>
                <w:bCs/>
                <w:sz w:val="20"/>
                <w:szCs w:val="20"/>
              </w:rPr>
              <w:t>liberi professionisti e i consulenti</w:t>
            </w:r>
            <w:r w:rsidRPr="61512CF1">
              <w:rPr>
                <w:rFonts w:ascii="Roboto" w:hAnsi="Roboto"/>
                <w:sz w:val="20"/>
                <w:szCs w:val="20"/>
              </w:rPr>
              <w:t xml:space="preserve"> che prestano la propria attività presso </w:t>
            </w:r>
            <w:r>
              <w:rPr>
                <w:rFonts w:ascii="Roboto" w:hAnsi="Roboto"/>
                <w:sz w:val="20"/>
                <w:szCs w:val="20"/>
              </w:rPr>
              <w:t>l’</w:t>
            </w:r>
            <w:r w:rsidR="00F34D86">
              <w:rPr>
                <w:rFonts w:ascii="Roboto" w:hAnsi="Roboto"/>
                <w:sz w:val="20"/>
                <w:szCs w:val="20"/>
              </w:rPr>
              <w:t>Ente;</w:t>
            </w:r>
          </w:p>
          <w:p w:rsidR="00B80CE0" w:rsidRPr="00DE3B42" w:rsidRDefault="00B80CE0" w:rsidP="00B80CE0">
            <w:pPr>
              <w:autoSpaceDE w:val="0"/>
              <w:autoSpaceDN w:val="0"/>
              <w:adjustRightInd w:val="0"/>
              <w:rPr>
                <w:rFonts w:ascii="Roboto" w:hAnsi="Roboto"/>
                <w:sz w:val="20"/>
                <w:szCs w:val="20"/>
              </w:rPr>
            </w:pPr>
            <w:r>
              <w:rPr>
                <w:sz w:val="20"/>
                <w:szCs w:val="20"/>
              </w:rPr>
              <w:t>□</w:t>
            </w:r>
            <w:r>
              <w:rPr>
                <w:rFonts w:ascii="Roboto" w:eastAsia="Roboto" w:hAnsi="Roboto" w:cs="Roboto"/>
                <w:sz w:val="20"/>
                <w:szCs w:val="20"/>
              </w:rPr>
              <w:t xml:space="preserve"> </w:t>
            </w:r>
            <w:r w:rsidRPr="61512CF1">
              <w:rPr>
                <w:rFonts w:ascii="Roboto" w:hAnsi="Roboto"/>
                <w:sz w:val="20"/>
                <w:szCs w:val="20"/>
              </w:rPr>
              <w:t xml:space="preserve"> </w:t>
            </w:r>
            <w:r w:rsidRPr="61512CF1">
              <w:rPr>
                <w:rFonts w:ascii="Roboto" w:hAnsi="Roboto"/>
                <w:b/>
                <w:bCs/>
                <w:sz w:val="20"/>
                <w:szCs w:val="20"/>
              </w:rPr>
              <w:t>volontari e</w:t>
            </w:r>
            <w:r>
              <w:rPr>
                <w:rFonts w:ascii="Roboto" w:hAnsi="Roboto"/>
                <w:b/>
                <w:bCs/>
                <w:sz w:val="20"/>
                <w:szCs w:val="20"/>
              </w:rPr>
              <w:t>/o</w:t>
            </w:r>
            <w:r w:rsidRPr="61512CF1">
              <w:rPr>
                <w:rFonts w:ascii="Roboto" w:hAnsi="Roboto"/>
                <w:b/>
                <w:bCs/>
                <w:sz w:val="20"/>
                <w:szCs w:val="20"/>
              </w:rPr>
              <w:t xml:space="preserve"> tirocinant</w:t>
            </w:r>
            <w:r w:rsidRPr="61512CF1">
              <w:rPr>
                <w:rFonts w:ascii="Roboto" w:hAnsi="Roboto"/>
                <w:sz w:val="20"/>
                <w:szCs w:val="20"/>
              </w:rPr>
              <w:t>i, retribuiti e non retribuiti, che prestano la propria attività per l’Ente;</w:t>
            </w:r>
          </w:p>
          <w:p w:rsidR="00B80CE0" w:rsidRDefault="00B80CE0" w:rsidP="00B80CE0">
            <w:pPr>
              <w:autoSpaceDE w:val="0"/>
              <w:jc w:val="both"/>
            </w:pPr>
            <w:r>
              <w:rPr>
                <w:sz w:val="20"/>
                <w:szCs w:val="20"/>
              </w:rPr>
              <w:t>□</w:t>
            </w:r>
            <w:r>
              <w:rPr>
                <w:rFonts w:ascii="Roboto" w:eastAsia="Roboto" w:hAnsi="Roboto" w:cs="Roboto"/>
                <w:sz w:val="20"/>
                <w:szCs w:val="20"/>
              </w:rPr>
              <w:t xml:space="preserve"> </w:t>
            </w:r>
            <w:r w:rsidRPr="61512CF1">
              <w:rPr>
                <w:rFonts w:ascii="Roboto" w:hAnsi="Roboto"/>
                <w:b/>
                <w:bCs/>
                <w:sz w:val="20"/>
                <w:szCs w:val="20"/>
              </w:rPr>
              <w:t>persone con funzioni di amministrazione, direzione, controllo</w:t>
            </w:r>
            <w:r w:rsidRPr="61512CF1">
              <w:rPr>
                <w:rFonts w:ascii="Roboto" w:hAnsi="Roboto"/>
                <w:sz w:val="20"/>
                <w:szCs w:val="20"/>
              </w:rPr>
              <w:t>, vigilanza o rappresentanza, anche qualora tali funzioni siano esercitate in via di mero fatto.</w:t>
            </w:r>
          </w:p>
        </w:tc>
      </w:tr>
      <w:tr w:rsidR="00B80CE0" w:rsidTr="00B80CE0">
        <w:trPr>
          <w:trHeight w:val="415"/>
        </w:trPr>
        <w:tc>
          <w:tcPr>
            <w:tcW w:w="3828" w:type="dxa"/>
            <w:tcBorders>
              <w:top w:val="single" w:sz="4" w:space="0" w:color="000000"/>
              <w:left w:val="single" w:sz="4" w:space="0" w:color="000000"/>
              <w:bottom w:val="single" w:sz="4" w:space="0" w:color="000000"/>
            </w:tcBorders>
            <w:shd w:val="clear" w:color="auto" w:fill="auto"/>
          </w:tcPr>
          <w:p w:rsidR="00B80CE0" w:rsidRDefault="00B80CE0" w:rsidP="00B80CE0">
            <w:pPr>
              <w:autoSpaceDE w:val="0"/>
              <w:jc w:val="both"/>
            </w:pPr>
            <w:r>
              <w:rPr>
                <w:rFonts w:ascii="Roboto" w:hAnsi="Roboto" w:cs="Arial"/>
                <w:sz w:val="20"/>
                <w:szCs w:val="20"/>
              </w:rPr>
              <w:t>Data / Periodo del fatto</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B80CE0" w:rsidRDefault="00B80CE0" w:rsidP="00B80CE0">
            <w:pPr>
              <w:autoSpaceDE w:val="0"/>
              <w:snapToGrid w:val="0"/>
              <w:jc w:val="both"/>
              <w:rPr>
                <w:rFonts w:ascii="Roboto" w:hAnsi="Roboto" w:cs="Arial"/>
                <w:sz w:val="20"/>
                <w:szCs w:val="20"/>
              </w:rPr>
            </w:pPr>
          </w:p>
        </w:tc>
      </w:tr>
      <w:tr w:rsidR="00B80CE0" w:rsidTr="00B80CE0">
        <w:trPr>
          <w:trHeight w:val="421"/>
        </w:trPr>
        <w:tc>
          <w:tcPr>
            <w:tcW w:w="3828" w:type="dxa"/>
            <w:tcBorders>
              <w:top w:val="single" w:sz="4" w:space="0" w:color="000000"/>
              <w:left w:val="single" w:sz="4" w:space="0" w:color="000000"/>
              <w:bottom w:val="single" w:sz="4" w:space="0" w:color="000000"/>
            </w:tcBorders>
            <w:shd w:val="clear" w:color="auto" w:fill="auto"/>
          </w:tcPr>
          <w:p w:rsidR="00B80CE0" w:rsidRDefault="00B80CE0" w:rsidP="00B80CE0">
            <w:pPr>
              <w:autoSpaceDE w:val="0"/>
              <w:jc w:val="both"/>
            </w:pPr>
            <w:r>
              <w:rPr>
                <w:rFonts w:ascii="Roboto" w:hAnsi="Roboto" w:cs="Arial"/>
                <w:sz w:val="20"/>
                <w:szCs w:val="20"/>
              </w:rPr>
              <w:t>Luogo in cui si è verificato il fatto</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B80CE0" w:rsidRDefault="00B80CE0" w:rsidP="00B80CE0">
            <w:pPr>
              <w:autoSpaceDE w:val="0"/>
              <w:snapToGrid w:val="0"/>
              <w:jc w:val="both"/>
              <w:rPr>
                <w:rFonts w:ascii="Roboto" w:hAnsi="Roboto" w:cs="Arial"/>
                <w:sz w:val="20"/>
                <w:szCs w:val="20"/>
              </w:rPr>
            </w:pPr>
          </w:p>
        </w:tc>
      </w:tr>
      <w:tr w:rsidR="00B80CE0" w:rsidTr="00B80CE0">
        <w:tc>
          <w:tcPr>
            <w:tcW w:w="3828" w:type="dxa"/>
            <w:tcBorders>
              <w:top w:val="single" w:sz="4" w:space="0" w:color="000000"/>
              <w:left w:val="single" w:sz="4" w:space="0" w:color="000000"/>
              <w:bottom w:val="single" w:sz="4" w:space="0" w:color="000000"/>
            </w:tcBorders>
            <w:shd w:val="clear" w:color="auto" w:fill="auto"/>
          </w:tcPr>
          <w:p w:rsidR="00B80CE0" w:rsidRDefault="00B80CE0" w:rsidP="00B80CE0">
            <w:pPr>
              <w:autoSpaceDE w:val="0"/>
              <w:jc w:val="both"/>
            </w:pPr>
            <w:r>
              <w:rPr>
                <w:rFonts w:ascii="Roboto" w:hAnsi="Roboto" w:cs="Arial"/>
                <w:sz w:val="20"/>
                <w:szCs w:val="20"/>
              </w:rPr>
              <w:t>Recapiti per contatto e notifica tempistiche ed esito del procedimento</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B80CE0" w:rsidRDefault="00B80CE0" w:rsidP="00B80CE0">
            <w:pPr>
              <w:autoSpaceDE w:val="0"/>
              <w:snapToGrid w:val="0"/>
              <w:jc w:val="both"/>
              <w:rPr>
                <w:rFonts w:ascii="Roboto" w:hAnsi="Roboto" w:cs="Arial"/>
                <w:sz w:val="20"/>
                <w:szCs w:val="20"/>
              </w:rPr>
            </w:pPr>
          </w:p>
        </w:tc>
      </w:tr>
    </w:tbl>
    <w:p w:rsidR="002E68B8" w:rsidRDefault="002E68B8" w:rsidP="002E68B8">
      <w:pPr>
        <w:autoSpaceDE w:val="0"/>
        <w:jc w:val="both"/>
        <w:rPr>
          <w:rFonts w:ascii="Roboto" w:hAnsi="Roboto" w:cs="Arial"/>
          <w:sz w:val="20"/>
          <w:szCs w:val="20"/>
        </w:rPr>
      </w:pPr>
    </w:p>
    <w:tbl>
      <w:tblPr>
        <w:tblW w:w="9700" w:type="dxa"/>
        <w:tblInd w:w="108" w:type="dxa"/>
        <w:tblLayout w:type="fixed"/>
        <w:tblLook w:val="0000"/>
      </w:tblPr>
      <w:tblGrid>
        <w:gridCol w:w="3780"/>
        <w:gridCol w:w="5920"/>
      </w:tblGrid>
      <w:tr w:rsidR="00B80CE0" w:rsidTr="00B80CE0">
        <w:trPr>
          <w:trHeight w:val="260"/>
        </w:trPr>
        <w:tc>
          <w:tcPr>
            <w:tcW w:w="3780" w:type="dxa"/>
            <w:vMerge w:val="restart"/>
            <w:tcBorders>
              <w:top w:val="single" w:sz="4" w:space="0" w:color="000000"/>
              <w:left w:val="single" w:sz="4" w:space="0" w:color="000000"/>
            </w:tcBorders>
            <w:shd w:val="clear" w:color="auto" w:fill="auto"/>
          </w:tcPr>
          <w:p w:rsidR="00B80CE0" w:rsidRDefault="00B80CE0" w:rsidP="008C46C7">
            <w:pPr>
              <w:autoSpaceDE w:val="0"/>
              <w:jc w:val="both"/>
            </w:pPr>
            <w:r>
              <w:rPr>
                <w:rFonts w:ascii="Roboto" w:hAnsi="Roboto" w:cs="Arial"/>
                <w:sz w:val="20"/>
                <w:szCs w:val="20"/>
              </w:rPr>
              <w:t>Descrizione del fatto (condotta ed evento)</w:t>
            </w: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B80CE0" w:rsidRPr="00B80CE0" w:rsidRDefault="00B80CE0"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Violazione del diritto dell’UE</w:t>
            </w:r>
          </w:p>
          <w:p w:rsidR="00B80CE0" w:rsidRPr="00DB31D1" w:rsidRDefault="00B80CE0"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w:t>
            </w:r>
            <w:r w:rsidRPr="00DB31D1">
              <w:rPr>
                <w:rFonts w:ascii="Roboto" w:eastAsia="Cambria" w:hAnsi="Roboto" w:cs="Cambria"/>
                <w:sz w:val="20"/>
                <w:szCs w:val="20"/>
              </w:rPr>
              <w:t>Illeciti commessi in violazione della normativa dell’UE indicata nell’Allegato 1 al d.lgs. n. 24/2023 e di tutte le disposizioni nazionali che ne danno attuazione. In particolare, si tratta di illeciti relativi ai seguenti settori: contratti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rsidR="00B80CE0" w:rsidRPr="00DB31D1" w:rsidRDefault="00B80CE0"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w:t>
            </w:r>
            <w:r w:rsidRPr="00DB31D1">
              <w:rPr>
                <w:rFonts w:ascii="Roboto" w:eastAsia="Cambria" w:hAnsi="Roboto" w:cs="Cambria"/>
                <w:sz w:val="20"/>
                <w:szCs w:val="20"/>
              </w:rPr>
              <w:t>Atti od omissioni che ledono gli interessi finanziari dell'Unione Europea (art. 325 del TFUE lotta contro la frode e le attività illegali che ledono gli interessi finanziari dell’UE) come individuati nei regolamenti, direttive, decisioni, raccomandazioni e pareri dell’UE;</w:t>
            </w:r>
          </w:p>
          <w:p w:rsidR="00B80CE0" w:rsidRPr="00DB31D1" w:rsidRDefault="00B80CE0"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w:t>
            </w:r>
            <w:r w:rsidRPr="00DB31D1">
              <w:rPr>
                <w:rFonts w:ascii="Roboto" w:eastAsia="Cambria" w:hAnsi="Roboto" w:cs="Cambria"/>
                <w:sz w:val="20"/>
                <w:szCs w:val="20"/>
              </w:rPr>
              <w:t xml:space="preserve">Atti od omissioni riguardanti il mercato interno, che compromettono la libera circolazione delle merci, delle persone, dei servizi e dei capitali (art. 26, paragrafo 2, del TFUE). Sono </w:t>
            </w:r>
            <w:r w:rsidRPr="00DB31D1">
              <w:rPr>
                <w:rFonts w:ascii="Roboto" w:eastAsia="Cambria" w:hAnsi="Roboto" w:cs="Cambria"/>
                <w:sz w:val="20"/>
                <w:szCs w:val="20"/>
              </w:rPr>
              <w:lastRenderedPageBreak/>
              <w:t>ricomprese le violazioni delle norme dell'UE in materia di concorrenza e di aiuti di Stato, di imposta sulle società e i meccanismi il cui fine è ottenere un vantaggio fiscale che vanifica l'oggetto o la finalità della normativa applicabile in materia di imposta sulle società;</w:t>
            </w:r>
          </w:p>
          <w:p w:rsidR="00B80CE0" w:rsidRPr="00B80CE0" w:rsidRDefault="00B80CE0"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w:t>
            </w:r>
            <w:r w:rsidRPr="00DB31D1">
              <w:rPr>
                <w:rFonts w:ascii="Roboto" w:eastAsia="Cambria" w:hAnsi="Roboto" w:cs="Cambria"/>
                <w:sz w:val="20"/>
                <w:szCs w:val="20"/>
              </w:rPr>
              <w:t>Atti o comportamenti che vanificano l'oggetto o la finalità delle disposizioni dell'Unione Europea nei settori oggetto di tutela secondo il d.lgs. 24/2023.</w:t>
            </w:r>
          </w:p>
        </w:tc>
      </w:tr>
      <w:tr w:rsidR="00B80CE0" w:rsidTr="00B80CE0">
        <w:trPr>
          <w:trHeight w:val="260"/>
        </w:trPr>
        <w:tc>
          <w:tcPr>
            <w:tcW w:w="3780" w:type="dxa"/>
            <w:vMerge/>
            <w:tcBorders>
              <w:left w:val="single" w:sz="4" w:space="0" w:color="000000"/>
              <w:bottom w:val="single" w:sz="4" w:space="0" w:color="000000"/>
            </w:tcBorders>
            <w:shd w:val="clear" w:color="auto" w:fill="auto"/>
          </w:tcPr>
          <w:p w:rsidR="00B80CE0" w:rsidRDefault="00B80CE0" w:rsidP="008C46C7">
            <w:pPr>
              <w:autoSpaceDE w:val="0"/>
              <w:jc w:val="both"/>
              <w:rPr>
                <w:rFonts w:ascii="Roboto" w:hAnsi="Roboto" w:cs="Arial"/>
                <w:sz w:val="20"/>
                <w:szCs w:val="20"/>
              </w:rPr>
            </w:pP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B80CE0" w:rsidRPr="00B80CE0" w:rsidRDefault="00B80CE0" w:rsidP="00B80CE0">
            <w:pPr>
              <w:widowControl/>
              <w:suppressAutoHyphens w:val="0"/>
              <w:spacing w:line="360" w:lineRule="auto"/>
              <w:ind w:left="175"/>
              <w:jc w:val="both"/>
              <w:rPr>
                <w:rFonts w:ascii="Roboto" w:eastAsia="Cambria" w:hAnsi="Roboto" w:cs="Cambria"/>
                <w:b/>
                <w:bCs/>
                <w:sz w:val="20"/>
                <w:szCs w:val="20"/>
              </w:rPr>
            </w:pPr>
            <w:r w:rsidRPr="00B80CE0">
              <w:rPr>
                <w:rFonts w:eastAsia="Cambria"/>
                <w:b/>
                <w:bCs/>
                <w:sz w:val="20"/>
                <w:szCs w:val="20"/>
              </w:rPr>
              <w:t>□</w:t>
            </w:r>
            <w:r w:rsidRPr="00B80CE0">
              <w:rPr>
                <w:rFonts w:ascii="Roboto" w:eastAsia="Cambria" w:hAnsi="Roboto" w:cs="Cambria"/>
                <w:b/>
                <w:bCs/>
                <w:sz w:val="20"/>
                <w:szCs w:val="20"/>
              </w:rPr>
              <w:t xml:space="preserve"> Violazione del diritto nazionale</w:t>
            </w:r>
          </w:p>
          <w:p w:rsidR="00B80CE0" w:rsidRPr="00DB31D1" w:rsidRDefault="00B80CE0" w:rsidP="00B80CE0">
            <w:pPr>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w:t>
            </w:r>
            <w:r w:rsidRPr="00DB31D1">
              <w:rPr>
                <w:rFonts w:ascii="Roboto" w:eastAsia="Cambria" w:hAnsi="Roboto" w:cs="Cambria"/>
                <w:sz w:val="20"/>
                <w:szCs w:val="20"/>
              </w:rPr>
              <w:t>Illeciti civili;</w:t>
            </w:r>
          </w:p>
          <w:p w:rsidR="00B80CE0" w:rsidRPr="00DB31D1" w:rsidRDefault="00B80CE0" w:rsidP="00B80CE0">
            <w:pPr>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w:t>
            </w:r>
            <w:r w:rsidRPr="00DB31D1">
              <w:rPr>
                <w:rFonts w:ascii="Roboto" w:eastAsia="Cambria" w:hAnsi="Roboto" w:cs="Cambria"/>
                <w:sz w:val="20"/>
                <w:szCs w:val="20"/>
              </w:rPr>
              <w:t xml:space="preserve"> Illeciti amministrativi;</w:t>
            </w:r>
          </w:p>
          <w:p w:rsidR="00B80CE0" w:rsidRPr="00DB31D1" w:rsidRDefault="00B80CE0" w:rsidP="00B80CE0">
            <w:pPr>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w:t>
            </w:r>
            <w:r w:rsidRPr="00DB31D1">
              <w:rPr>
                <w:rFonts w:ascii="Roboto" w:eastAsia="Cambria" w:hAnsi="Roboto" w:cs="Cambria"/>
                <w:sz w:val="20"/>
                <w:szCs w:val="20"/>
              </w:rPr>
              <w:t xml:space="preserve"> Illeciti penali;</w:t>
            </w:r>
          </w:p>
          <w:p w:rsidR="00B80CE0" w:rsidRDefault="00B80CE0"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w:t>
            </w:r>
            <w:r w:rsidRPr="00DB31D1">
              <w:rPr>
                <w:rFonts w:ascii="Roboto" w:eastAsia="Cambria" w:hAnsi="Roboto" w:cs="Cambria"/>
                <w:sz w:val="20"/>
                <w:szCs w:val="20"/>
              </w:rPr>
              <w:t xml:space="preserve"> Illeciti contabili</w:t>
            </w:r>
            <w:r w:rsidR="00C2218D">
              <w:rPr>
                <w:rFonts w:ascii="Roboto" w:eastAsia="Cambria" w:hAnsi="Roboto" w:cs="Cambria"/>
                <w:sz w:val="20"/>
                <w:szCs w:val="20"/>
              </w:rPr>
              <w:t>;</w:t>
            </w:r>
          </w:p>
          <w:p w:rsidR="00C2218D" w:rsidRPr="00B80CE0" w:rsidRDefault="00C2218D" w:rsidP="00B80CE0">
            <w:pPr>
              <w:widowControl/>
              <w:suppressAutoHyphens w:val="0"/>
              <w:spacing w:line="360" w:lineRule="auto"/>
              <w:ind w:left="175"/>
              <w:jc w:val="both"/>
              <w:rPr>
                <w:rFonts w:ascii="Roboto" w:eastAsia="Cambria" w:hAnsi="Roboto" w:cs="Cambria"/>
                <w:sz w:val="20"/>
                <w:szCs w:val="20"/>
              </w:rPr>
            </w:pPr>
            <w:r w:rsidRPr="00C2218D">
              <w:rPr>
                <w:rFonts w:eastAsia="Cambria"/>
                <w:sz w:val="20"/>
                <w:szCs w:val="20"/>
              </w:rPr>
              <w:t>□</w:t>
            </w:r>
            <w:r w:rsidRPr="00C2218D">
              <w:rPr>
                <w:rFonts w:ascii="Roboto" w:eastAsia="Cambria" w:hAnsi="Roboto" w:cs="Cambria"/>
                <w:sz w:val="20"/>
                <w:szCs w:val="20"/>
              </w:rPr>
              <w:t xml:space="preserve">  </w:t>
            </w:r>
            <w:r>
              <w:rPr>
                <w:rStyle w:val="normaltextrun"/>
                <w:rFonts w:ascii="Roboto" w:hAnsi="Roboto"/>
                <w:color w:val="000000"/>
                <w:sz w:val="20"/>
                <w:szCs w:val="20"/>
                <w:shd w:val="clear" w:color="auto" w:fill="FFFFFF"/>
              </w:rPr>
              <w:t>condotte illecite rilevanti ai sensi del decreto legislativo 8 giugno 2001, n. 231, o violazioni delle previsioni del modello di organizzazione e gestione dell’Ente che non rientrano negli atti di violazione del diritto dell’UE sopra citati.</w:t>
            </w:r>
            <w:r>
              <w:rPr>
                <w:rStyle w:val="eop"/>
                <w:rFonts w:ascii="Roboto" w:hAnsi="Roboto"/>
                <w:color w:val="000000"/>
                <w:sz w:val="20"/>
                <w:szCs w:val="20"/>
                <w:shd w:val="clear" w:color="auto" w:fill="FFFFFF"/>
              </w:rPr>
              <w:t> </w:t>
            </w:r>
          </w:p>
        </w:tc>
      </w:tr>
      <w:tr w:rsidR="002E68B8" w:rsidTr="00B80CE0">
        <w:tc>
          <w:tcPr>
            <w:tcW w:w="3780"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t>Attualità della condotta</w:t>
            </w: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2E68B8" w:rsidRPr="00B80CE0" w:rsidRDefault="002E68B8"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La condotta illecita si è conclusa </w:t>
            </w:r>
          </w:p>
          <w:p w:rsidR="002E68B8" w:rsidRPr="00B80CE0" w:rsidRDefault="002E68B8"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La condotta illecita è ancora in corso o si verifica ripetutamente</w:t>
            </w:r>
          </w:p>
          <w:p w:rsidR="002E68B8" w:rsidRPr="00B80CE0" w:rsidRDefault="002E68B8" w:rsidP="00B80CE0">
            <w:pPr>
              <w:widowControl/>
              <w:suppressAutoHyphens w:val="0"/>
              <w:spacing w:line="360" w:lineRule="auto"/>
              <w:ind w:left="175"/>
              <w:jc w:val="both"/>
              <w:rPr>
                <w:rFonts w:ascii="Roboto" w:eastAsia="Cambria" w:hAnsi="Roboto" w:cs="Cambria"/>
                <w:sz w:val="20"/>
                <w:szCs w:val="20"/>
              </w:rPr>
            </w:pPr>
            <w:r w:rsidRPr="00B80CE0">
              <w:rPr>
                <w:rFonts w:eastAsia="Cambria"/>
                <w:sz w:val="20"/>
                <w:szCs w:val="20"/>
              </w:rPr>
              <w:t>□</w:t>
            </w:r>
            <w:r w:rsidRPr="00B80CE0">
              <w:rPr>
                <w:rFonts w:ascii="Roboto" w:eastAsia="Cambria" w:hAnsi="Roboto" w:cs="Cambria"/>
                <w:sz w:val="20"/>
                <w:szCs w:val="20"/>
              </w:rPr>
              <w:t xml:space="preserve"> La condotta illecita sta per verificarsi</w:t>
            </w:r>
          </w:p>
        </w:tc>
      </w:tr>
      <w:tr w:rsidR="002E68B8" w:rsidTr="00B80CE0">
        <w:tc>
          <w:tcPr>
            <w:tcW w:w="3780"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t>Le ragioni connesse all’attività lavorativa svolta che hanno consentito la conoscenza dei fatti segnalati al Segnalante</w:t>
            </w:r>
          </w:p>
          <w:p w:rsidR="002E68B8" w:rsidRDefault="002E68B8" w:rsidP="008C46C7">
            <w:pPr>
              <w:autoSpaceDE w:val="0"/>
              <w:jc w:val="both"/>
              <w:rPr>
                <w:rFonts w:ascii="Roboto" w:hAnsi="Roboto" w:cs="Arial"/>
                <w:sz w:val="20"/>
                <w:szCs w:val="20"/>
              </w:rPr>
            </w:pP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rPr>
                <w:rFonts w:ascii="Roboto" w:hAnsi="Roboto" w:cs="Arial"/>
                <w:sz w:val="20"/>
                <w:szCs w:val="20"/>
              </w:rPr>
            </w:pPr>
          </w:p>
        </w:tc>
      </w:tr>
      <w:tr w:rsidR="002E68B8" w:rsidTr="00B80CE0">
        <w:tc>
          <w:tcPr>
            <w:tcW w:w="3780"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t>Interesse dell’Ente</w:t>
            </w: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rPr>
                <w:rFonts w:ascii="Roboto" w:hAnsi="Roboto" w:cs="Arial"/>
                <w:sz w:val="20"/>
                <w:szCs w:val="20"/>
              </w:rPr>
            </w:pPr>
          </w:p>
        </w:tc>
      </w:tr>
      <w:tr w:rsidR="002E68B8" w:rsidTr="00B80CE0">
        <w:tc>
          <w:tcPr>
            <w:tcW w:w="3780"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t>Autore/i del fatto</w:t>
            </w: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tc>
      </w:tr>
      <w:tr w:rsidR="002E68B8" w:rsidTr="00B80CE0">
        <w:tc>
          <w:tcPr>
            <w:tcW w:w="3780"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t>Altri eventuali soggetti a conoscenza del fatto e/o in grado di riferire sul medesimo</w:t>
            </w: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tc>
      </w:tr>
      <w:tr w:rsidR="002E68B8" w:rsidTr="00B80CE0">
        <w:tc>
          <w:tcPr>
            <w:tcW w:w="3780"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t>Eventuali allegati a sostegno della segnalazione</w:t>
            </w: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p w:rsidR="002E68B8" w:rsidRDefault="002E68B8" w:rsidP="008C46C7">
            <w:pPr>
              <w:autoSpaceDE w:val="0"/>
              <w:jc w:val="both"/>
            </w:pPr>
            <w:r>
              <w:rPr>
                <w:rFonts w:ascii="Roboto" w:hAnsi="Roboto" w:cs="Arial"/>
                <w:sz w:val="20"/>
                <w:szCs w:val="20"/>
              </w:rPr>
              <w:t>………………………………………………...</w:t>
            </w:r>
          </w:p>
        </w:tc>
      </w:tr>
      <w:tr w:rsidR="002E68B8" w:rsidTr="00B80CE0">
        <w:tc>
          <w:tcPr>
            <w:tcW w:w="3780" w:type="dxa"/>
            <w:tcBorders>
              <w:top w:val="single" w:sz="4" w:space="0" w:color="000000"/>
              <w:left w:val="single" w:sz="4" w:space="0" w:color="000000"/>
              <w:bottom w:val="single" w:sz="4" w:space="0" w:color="000000"/>
            </w:tcBorders>
            <w:shd w:val="clear" w:color="auto" w:fill="auto"/>
          </w:tcPr>
          <w:p w:rsidR="002E68B8" w:rsidRDefault="002E68B8" w:rsidP="008C46C7">
            <w:pPr>
              <w:autoSpaceDE w:val="0"/>
              <w:jc w:val="both"/>
            </w:pPr>
            <w:r>
              <w:rPr>
                <w:rFonts w:ascii="Roboto" w:hAnsi="Roboto" w:cs="Arial"/>
                <w:sz w:val="20"/>
                <w:szCs w:val="20"/>
              </w:rPr>
              <w:t>Ha già presentato altre segnalazioni sui medesimi fatti?</w:t>
            </w: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Sì</w:t>
            </w:r>
          </w:p>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No</w:t>
            </w:r>
          </w:p>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Corte dei Conti</w:t>
            </w:r>
          </w:p>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Autorità giudiziaria</w:t>
            </w:r>
          </w:p>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Polizia</w:t>
            </w:r>
          </w:p>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Carabinieri</w:t>
            </w:r>
          </w:p>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Guardia di Finanza</w:t>
            </w:r>
          </w:p>
          <w:p w:rsidR="002E68B8" w:rsidRDefault="002E68B8" w:rsidP="008C46C7">
            <w:pPr>
              <w:autoSpaceDE w:val="0"/>
              <w:jc w:val="both"/>
            </w:pPr>
            <w:r>
              <w:rPr>
                <w:sz w:val="20"/>
                <w:szCs w:val="20"/>
              </w:rPr>
              <w:t>□</w:t>
            </w:r>
            <w:r>
              <w:rPr>
                <w:rFonts w:ascii="Roboto" w:eastAsia="Roboto" w:hAnsi="Roboto" w:cs="Roboto"/>
                <w:sz w:val="20"/>
                <w:szCs w:val="20"/>
              </w:rPr>
              <w:t xml:space="preserve"> </w:t>
            </w:r>
            <w:r>
              <w:rPr>
                <w:rFonts w:ascii="Roboto" w:hAnsi="Roboto" w:cs="Arial"/>
                <w:sz w:val="20"/>
                <w:szCs w:val="20"/>
              </w:rPr>
              <w:t>Ispettorato per la Funzione pubblica</w:t>
            </w:r>
          </w:p>
          <w:p w:rsidR="002E68B8" w:rsidRDefault="002E68B8" w:rsidP="008C46C7">
            <w:pPr>
              <w:autoSpaceDE w:val="0"/>
              <w:jc w:val="both"/>
            </w:pPr>
            <w:r>
              <w:rPr>
                <w:sz w:val="20"/>
                <w:szCs w:val="20"/>
              </w:rPr>
              <w:lastRenderedPageBreak/>
              <w:t>□</w:t>
            </w:r>
            <w:r>
              <w:rPr>
                <w:rFonts w:ascii="Roboto" w:eastAsia="Roboto" w:hAnsi="Roboto" w:cs="Roboto"/>
                <w:sz w:val="20"/>
                <w:szCs w:val="20"/>
              </w:rPr>
              <w:t xml:space="preserve"> </w:t>
            </w:r>
            <w:r>
              <w:rPr>
                <w:rFonts w:ascii="Roboto" w:hAnsi="Roboto" w:cs="Arial"/>
                <w:sz w:val="20"/>
                <w:szCs w:val="20"/>
              </w:rPr>
              <w:t>Altre Forze di Polizia</w:t>
            </w:r>
          </w:p>
          <w:p w:rsidR="002E68B8" w:rsidRDefault="002E68B8" w:rsidP="008C46C7">
            <w:pPr>
              <w:autoSpaceDE w:val="0"/>
              <w:jc w:val="both"/>
            </w:pPr>
            <w:r>
              <w:rPr>
                <w:rFonts w:ascii="Roboto" w:hAnsi="Roboto" w:cs="Arial"/>
                <w:sz w:val="20"/>
                <w:szCs w:val="20"/>
              </w:rPr>
              <w:t>Esito segnalazione ………………………</w:t>
            </w:r>
          </w:p>
        </w:tc>
      </w:tr>
      <w:tr w:rsidR="005563DF" w:rsidTr="00B80CE0">
        <w:tc>
          <w:tcPr>
            <w:tcW w:w="3780" w:type="dxa"/>
            <w:tcBorders>
              <w:top w:val="single" w:sz="4" w:space="0" w:color="000000"/>
              <w:left w:val="single" w:sz="4" w:space="0" w:color="000000"/>
              <w:bottom w:val="single" w:sz="4" w:space="0" w:color="000000"/>
            </w:tcBorders>
            <w:shd w:val="clear" w:color="auto" w:fill="auto"/>
          </w:tcPr>
          <w:p w:rsidR="005563DF" w:rsidRDefault="005563DF" w:rsidP="008C46C7">
            <w:pPr>
              <w:autoSpaceDE w:val="0"/>
              <w:jc w:val="both"/>
              <w:rPr>
                <w:rFonts w:ascii="Roboto" w:hAnsi="Roboto" w:cs="Arial"/>
                <w:sz w:val="20"/>
                <w:szCs w:val="20"/>
              </w:rPr>
            </w:pPr>
            <w:r>
              <w:rPr>
                <w:rFonts w:ascii="Roboto" w:hAnsi="Roboto" w:cs="Arial"/>
                <w:sz w:val="20"/>
                <w:szCs w:val="20"/>
              </w:rPr>
              <w:lastRenderedPageBreak/>
              <w:t>Con quale modalità vuoi essere contattato?</w:t>
            </w:r>
          </w:p>
        </w:tc>
        <w:tc>
          <w:tcPr>
            <w:tcW w:w="5920" w:type="dxa"/>
            <w:tcBorders>
              <w:top w:val="single" w:sz="4" w:space="0" w:color="000000"/>
              <w:left w:val="single" w:sz="4" w:space="0" w:color="000000"/>
              <w:bottom w:val="single" w:sz="4" w:space="0" w:color="000000"/>
              <w:right w:val="single" w:sz="4" w:space="0" w:color="000000"/>
            </w:tcBorders>
            <w:shd w:val="clear" w:color="auto" w:fill="auto"/>
          </w:tcPr>
          <w:p w:rsidR="005563DF" w:rsidRDefault="005563DF" w:rsidP="008C46C7">
            <w:pPr>
              <w:autoSpaceDE w:val="0"/>
              <w:jc w:val="both"/>
              <w:rPr>
                <w:rFonts w:ascii="Roboto" w:hAnsi="Roboto" w:cs="Arial"/>
                <w:sz w:val="20"/>
                <w:szCs w:val="20"/>
              </w:rPr>
            </w:pPr>
          </w:p>
          <w:p w:rsidR="005563DF" w:rsidRDefault="005563DF" w:rsidP="008C46C7">
            <w:pPr>
              <w:autoSpaceDE w:val="0"/>
              <w:jc w:val="both"/>
              <w:rPr>
                <w:sz w:val="20"/>
                <w:szCs w:val="20"/>
              </w:rPr>
            </w:pPr>
            <w:r>
              <w:rPr>
                <w:rFonts w:ascii="Roboto" w:hAnsi="Roboto" w:cs="Arial"/>
                <w:sz w:val="20"/>
                <w:szCs w:val="20"/>
              </w:rPr>
              <w:t>………………………………………………………….</w:t>
            </w:r>
          </w:p>
        </w:tc>
      </w:tr>
    </w:tbl>
    <w:p w:rsidR="002E68B8" w:rsidRDefault="002E68B8" w:rsidP="002E68B8">
      <w:pPr>
        <w:autoSpaceDE w:val="0"/>
        <w:jc w:val="both"/>
        <w:rPr>
          <w:rFonts w:ascii="Roboto" w:hAnsi="Roboto" w:cs="Arial"/>
          <w:sz w:val="20"/>
          <w:szCs w:val="20"/>
        </w:rPr>
      </w:pPr>
    </w:p>
    <w:p w:rsidR="002E68B8" w:rsidRDefault="002E68B8" w:rsidP="002E68B8">
      <w:pPr>
        <w:autoSpaceDE w:val="0"/>
        <w:jc w:val="both"/>
      </w:pPr>
      <w:r>
        <w:rPr>
          <w:rFonts w:ascii="Roboto" w:hAnsi="Roboto" w:cs="Arial"/>
          <w:sz w:val="20"/>
          <w:szCs w:val="20"/>
        </w:rPr>
        <w:t xml:space="preserve">Luogo, data </w:t>
      </w:r>
      <w:r>
        <w:rPr>
          <w:rFonts w:ascii="Roboto" w:hAnsi="Roboto" w:cs="Arial"/>
          <w:sz w:val="20"/>
          <w:szCs w:val="20"/>
        </w:rPr>
        <w:tab/>
      </w:r>
      <w:r>
        <w:rPr>
          <w:rFonts w:ascii="Roboto" w:hAnsi="Roboto" w:cs="Arial"/>
          <w:sz w:val="20"/>
          <w:szCs w:val="20"/>
        </w:rPr>
        <w:tab/>
      </w:r>
      <w:r>
        <w:rPr>
          <w:rFonts w:ascii="Roboto" w:hAnsi="Roboto" w:cs="Arial"/>
          <w:sz w:val="20"/>
          <w:szCs w:val="20"/>
        </w:rPr>
        <w:tab/>
      </w:r>
      <w:r>
        <w:rPr>
          <w:rFonts w:ascii="Roboto" w:hAnsi="Roboto" w:cs="Arial"/>
          <w:sz w:val="20"/>
          <w:szCs w:val="20"/>
        </w:rPr>
        <w:tab/>
      </w:r>
      <w:r>
        <w:rPr>
          <w:rFonts w:ascii="Roboto" w:hAnsi="Roboto" w:cs="Arial"/>
          <w:sz w:val="20"/>
          <w:szCs w:val="20"/>
        </w:rPr>
        <w:tab/>
      </w:r>
      <w:r>
        <w:rPr>
          <w:rFonts w:ascii="Roboto" w:hAnsi="Roboto" w:cs="Arial"/>
          <w:sz w:val="20"/>
          <w:szCs w:val="20"/>
        </w:rPr>
        <w:tab/>
        <w:t>Firma</w:t>
      </w:r>
    </w:p>
    <w:p w:rsidR="002E68B8" w:rsidRDefault="002E68B8" w:rsidP="002E68B8">
      <w:pPr>
        <w:autoSpaceDE w:val="0"/>
        <w:jc w:val="both"/>
      </w:pPr>
      <w:r>
        <w:rPr>
          <w:rFonts w:ascii="Roboto" w:hAnsi="Roboto" w:cs="Arial"/>
          <w:sz w:val="20"/>
          <w:szCs w:val="20"/>
        </w:rPr>
        <w:t>____________________________</w:t>
      </w:r>
      <w:r>
        <w:rPr>
          <w:rFonts w:ascii="Roboto" w:hAnsi="Roboto" w:cs="Arial"/>
          <w:sz w:val="20"/>
          <w:szCs w:val="20"/>
        </w:rPr>
        <w:tab/>
      </w:r>
      <w:r>
        <w:rPr>
          <w:rFonts w:ascii="Roboto" w:hAnsi="Roboto" w:cs="Arial"/>
          <w:sz w:val="20"/>
          <w:szCs w:val="20"/>
        </w:rPr>
        <w:tab/>
      </w:r>
      <w:r>
        <w:rPr>
          <w:rFonts w:ascii="Roboto" w:hAnsi="Roboto" w:cs="Arial"/>
          <w:sz w:val="20"/>
          <w:szCs w:val="20"/>
        </w:rPr>
        <w:tab/>
        <w:t>_________________________</w:t>
      </w:r>
    </w:p>
    <w:p w:rsidR="002E68B8" w:rsidRDefault="002E68B8" w:rsidP="002E68B8">
      <w:pPr>
        <w:autoSpaceDE w:val="0"/>
        <w:spacing w:before="60" w:line="360" w:lineRule="auto"/>
        <w:jc w:val="both"/>
        <w:rPr>
          <w:rFonts w:ascii="Roboto" w:hAnsi="Roboto" w:cs="Arial"/>
          <w:sz w:val="20"/>
          <w:szCs w:val="20"/>
        </w:rPr>
      </w:pPr>
    </w:p>
    <w:p w:rsidR="002E68B8" w:rsidRDefault="002E68B8" w:rsidP="002E68B8"/>
    <w:p w:rsidR="00B662E8" w:rsidRPr="001C661C" w:rsidRDefault="00B662E8" w:rsidP="001C661C"/>
    <w:sectPr w:rsidR="00B662E8" w:rsidRPr="001C661C" w:rsidSect="000A6FA2">
      <w:pgSz w:w="11905" w:h="16837"/>
      <w:pgMar w:top="1418" w:right="1418" w:bottom="1418" w:left="1418"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6A6" w:rsidRDefault="002616A6">
      <w:r>
        <w:separator/>
      </w:r>
    </w:p>
  </w:endnote>
  <w:endnote w:type="continuationSeparator" w:id="0">
    <w:p w:rsidR="002616A6" w:rsidRDefault="00261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04602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Times-Bold">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6A6" w:rsidRDefault="002616A6">
      <w:r>
        <w:separator/>
      </w:r>
    </w:p>
  </w:footnote>
  <w:footnote w:type="continuationSeparator" w:id="0">
    <w:p w:rsidR="002616A6" w:rsidRDefault="002616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3F29"/>
    <w:multiLevelType w:val="hybridMultilevel"/>
    <w:tmpl w:val="DD4686E2"/>
    <w:lvl w:ilvl="0" w:tplc="62F86242">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A63B56"/>
    <w:multiLevelType w:val="hybridMultilevel"/>
    <w:tmpl w:val="D110E22E"/>
    <w:lvl w:ilvl="0" w:tplc="2DFC83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9C43491"/>
    <w:multiLevelType w:val="hybridMultilevel"/>
    <w:tmpl w:val="87426CF0"/>
    <w:lvl w:ilvl="0" w:tplc="D3A057E6">
      <w:numFmt w:val="bullet"/>
      <w:lvlText w:val="-"/>
      <w:lvlJc w:val="left"/>
      <w:pPr>
        <w:ind w:left="720" w:hanging="360"/>
      </w:pPr>
      <w:rPr>
        <w:rFonts w:ascii="Calibri" w:eastAsia="DejaVu San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02218E"/>
    <w:multiLevelType w:val="hybridMultilevel"/>
    <w:tmpl w:val="FAE4A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611C91"/>
    <w:multiLevelType w:val="multilevel"/>
    <w:tmpl w:val="A56A4E0A"/>
    <w:lvl w:ilvl="0">
      <w:start w:val="1"/>
      <w:numFmt w:val="decimal"/>
      <w:lvlText w:val="%1."/>
      <w:lvlJc w:val="left"/>
      <w:pPr>
        <w:tabs>
          <w:tab w:val="num" w:pos="360"/>
        </w:tabs>
        <w:ind w:left="360" w:hanging="360"/>
      </w:pPr>
      <w:rPr>
        <w:rFonts w:hint="default"/>
        <w:sz w:val="24"/>
      </w:rPr>
    </w:lvl>
    <w:lvl w:ilvl="1">
      <w:start w:val="6"/>
      <w:numFmt w:val="decimal"/>
      <w:pStyle w:val="Titolo2"/>
      <w:lvlText w:val="3.%2"/>
      <w:lvlJc w:val="left"/>
      <w:pPr>
        <w:tabs>
          <w:tab w:val="num" w:pos="1176"/>
        </w:tabs>
        <w:ind w:left="1176" w:hanging="576"/>
      </w:pPr>
      <w:rPr>
        <w:rFonts w:hint="default"/>
        <w:b w:val="0"/>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5">
    <w:nsid w:val="34903526"/>
    <w:multiLevelType w:val="hybridMultilevel"/>
    <w:tmpl w:val="4E8247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D14E69"/>
    <w:multiLevelType w:val="hybridMultilevel"/>
    <w:tmpl w:val="9AB822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7DD459A"/>
    <w:multiLevelType w:val="hybridMultilevel"/>
    <w:tmpl w:val="25F807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17C4FFB"/>
    <w:multiLevelType w:val="hybridMultilevel"/>
    <w:tmpl w:val="2F7E7B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C185F86"/>
    <w:multiLevelType w:val="hybridMultilevel"/>
    <w:tmpl w:val="8F52E9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D6A67C2"/>
    <w:multiLevelType w:val="hybridMultilevel"/>
    <w:tmpl w:val="99E2F77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32C66E1"/>
    <w:multiLevelType w:val="hybridMultilevel"/>
    <w:tmpl w:val="2ACC4E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11C09EE"/>
    <w:multiLevelType w:val="hybridMultilevel"/>
    <w:tmpl w:val="23DAE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7096DF1"/>
    <w:multiLevelType w:val="hybridMultilevel"/>
    <w:tmpl w:val="1C462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9160088"/>
    <w:multiLevelType w:val="hybridMultilevel"/>
    <w:tmpl w:val="75687C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95E58C0"/>
    <w:multiLevelType w:val="hybridMultilevel"/>
    <w:tmpl w:val="15301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9AF033E"/>
    <w:multiLevelType w:val="hybridMultilevel"/>
    <w:tmpl w:val="26A26A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DB854F9"/>
    <w:multiLevelType w:val="hybridMultilevel"/>
    <w:tmpl w:val="527CBB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DD23322"/>
    <w:multiLevelType w:val="hybridMultilevel"/>
    <w:tmpl w:val="39C6E43E"/>
    <w:lvl w:ilvl="0" w:tplc="3058F06E">
      <w:start w:val="2"/>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F773B72"/>
    <w:multiLevelType w:val="hybridMultilevel"/>
    <w:tmpl w:val="6CF091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3"/>
  </w:num>
  <w:num w:numId="4">
    <w:abstractNumId w:val="2"/>
  </w:num>
  <w:num w:numId="5">
    <w:abstractNumId w:val="9"/>
  </w:num>
  <w:num w:numId="6">
    <w:abstractNumId w:val="7"/>
  </w:num>
  <w:num w:numId="7">
    <w:abstractNumId w:val="16"/>
  </w:num>
  <w:num w:numId="8">
    <w:abstractNumId w:val="1"/>
  </w:num>
  <w:num w:numId="9">
    <w:abstractNumId w:val="10"/>
  </w:num>
  <w:num w:numId="10">
    <w:abstractNumId w:val="5"/>
  </w:num>
  <w:num w:numId="11">
    <w:abstractNumId w:val="19"/>
  </w:num>
  <w:num w:numId="12">
    <w:abstractNumId w:val="8"/>
  </w:num>
  <w:num w:numId="13">
    <w:abstractNumId w:val="17"/>
  </w:num>
  <w:num w:numId="14">
    <w:abstractNumId w:val="3"/>
  </w:num>
  <w:num w:numId="15">
    <w:abstractNumId w:val="12"/>
  </w:num>
  <w:num w:numId="16">
    <w:abstractNumId w:val="11"/>
  </w:num>
  <w:num w:numId="17">
    <w:abstractNumId w:val="0"/>
  </w:num>
  <w:num w:numId="18">
    <w:abstractNumId w:val="15"/>
  </w:num>
  <w:num w:numId="19">
    <w:abstractNumId w:val="18"/>
  </w:num>
  <w:num w:numId="20">
    <w:abstractNumId w:val="6"/>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
  <w:rsids>
    <w:rsidRoot w:val="005C22CB"/>
    <w:rsid w:val="00021775"/>
    <w:rsid w:val="00045A30"/>
    <w:rsid w:val="00072210"/>
    <w:rsid w:val="0009041C"/>
    <w:rsid w:val="000A6FA2"/>
    <w:rsid w:val="00134442"/>
    <w:rsid w:val="001A3CEA"/>
    <w:rsid w:val="001C2B51"/>
    <w:rsid w:val="001C661C"/>
    <w:rsid w:val="002038A1"/>
    <w:rsid w:val="00234E46"/>
    <w:rsid w:val="002616A6"/>
    <w:rsid w:val="00286E06"/>
    <w:rsid w:val="002D5142"/>
    <w:rsid w:val="002E68B8"/>
    <w:rsid w:val="00336D40"/>
    <w:rsid w:val="00402172"/>
    <w:rsid w:val="00424EE1"/>
    <w:rsid w:val="004B6517"/>
    <w:rsid w:val="005563DF"/>
    <w:rsid w:val="005B4987"/>
    <w:rsid w:val="005C22CB"/>
    <w:rsid w:val="00610F02"/>
    <w:rsid w:val="00697A6D"/>
    <w:rsid w:val="006F5EAA"/>
    <w:rsid w:val="00817383"/>
    <w:rsid w:val="008C46C7"/>
    <w:rsid w:val="008E4588"/>
    <w:rsid w:val="008F104C"/>
    <w:rsid w:val="009A6FFD"/>
    <w:rsid w:val="009C0976"/>
    <w:rsid w:val="00A4396A"/>
    <w:rsid w:val="00A91F96"/>
    <w:rsid w:val="00AA2B4E"/>
    <w:rsid w:val="00B662E8"/>
    <w:rsid w:val="00B80CE0"/>
    <w:rsid w:val="00BB0D1C"/>
    <w:rsid w:val="00BB68DF"/>
    <w:rsid w:val="00C12786"/>
    <w:rsid w:val="00C2218D"/>
    <w:rsid w:val="00C503D0"/>
    <w:rsid w:val="00C5244C"/>
    <w:rsid w:val="00DE1799"/>
    <w:rsid w:val="00E15D4C"/>
    <w:rsid w:val="00ED1583"/>
    <w:rsid w:val="00EE7A48"/>
    <w:rsid w:val="00F34D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3CEA"/>
    <w:pPr>
      <w:widowControl w:val="0"/>
      <w:suppressAutoHyphens/>
    </w:pPr>
    <w:rPr>
      <w:rFonts w:eastAsia="DejaVu Sans"/>
      <w:kern w:val="1"/>
      <w:sz w:val="24"/>
      <w:szCs w:val="24"/>
    </w:rPr>
  </w:style>
  <w:style w:type="paragraph" w:styleId="Titolo1">
    <w:name w:val="heading 1"/>
    <w:basedOn w:val="Normale"/>
    <w:next w:val="Normale"/>
    <w:link w:val="Titolo1Carattere"/>
    <w:qFormat/>
    <w:rsid w:val="00B662E8"/>
    <w:pPr>
      <w:keepNext/>
      <w:widowControl/>
      <w:suppressAutoHyphens w:val="0"/>
      <w:spacing w:before="240" w:after="60"/>
      <w:outlineLvl w:val="0"/>
    </w:pPr>
    <w:rPr>
      <w:rFonts w:ascii="Arial" w:eastAsia="Times New Roman" w:hAnsi="Arial" w:cs="Arial"/>
      <w:b/>
      <w:bCs/>
      <w:kern w:val="32"/>
      <w:sz w:val="32"/>
      <w:szCs w:val="32"/>
    </w:rPr>
  </w:style>
  <w:style w:type="paragraph" w:styleId="Titolo2">
    <w:name w:val="heading 2"/>
    <w:basedOn w:val="Normale"/>
    <w:link w:val="Titolo2Carattere"/>
    <w:qFormat/>
    <w:rsid w:val="00B662E8"/>
    <w:pPr>
      <w:widowControl/>
      <w:numPr>
        <w:ilvl w:val="1"/>
        <w:numId w:val="1"/>
      </w:numPr>
      <w:suppressAutoHyphens w:val="0"/>
      <w:outlineLvl w:val="1"/>
    </w:pPr>
    <w:rPr>
      <w:rFonts w:ascii="Verdana" w:eastAsia="Times New Roman" w:hAnsi="Verdana"/>
      <w:b/>
      <w:bCs/>
      <w:color w:val="00439F"/>
      <w:kern w:val="0"/>
      <w:sz w:val="26"/>
      <w:szCs w:val="26"/>
    </w:rPr>
  </w:style>
  <w:style w:type="paragraph" w:styleId="Titolo3">
    <w:name w:val="heading 3"/>
    <w:basedOn w:val="Normale"/>
    <w:next w:val="Normale"/>
    <w:link w:val="Titolo3Carattere"/>
    <w:qFormat/>
    <w:rsid w:val="00B662E8"/>
    <w:pPr>
      <w:keepNext/>
      <w:widowControl/>
      <w:numPr>
        <w:ilvl w:val="2"/>
        <w:numId w:val="1"/>
      </w:numPr>
      <w:suppressAutoHyphens w:val="0"/>
      <w:spacing w:before="240" w:after="60"/>
      <w:outlineLvl w:val="2"/>
    </w:pPr>
    <w:rPr>
      <w:rFonts w:ascii="Arial" w:eastAsia="Times New Roman" w:hAnsi="Arial" w:cs="Arial"/>
      <w:b/>
      <w:bCs/>
      <w:kern w:val="0"/>
      <w:sz w:val="26"/>
      <w:szCs w:val="26"/>
    </w:rPr>
  </w:style>
  <w:style w:type="paragraph" w:styleId="Titolo4">
    <w:name w:val="heading 4"/>
    <w:basedOn w:val="Normale"/>
    <w:link w:val="Titolo4Carattere"/>
    <w:qFormat/>
    <w:rsid w:val="00B662E8"/>
    <w:pPr>
      <w:widowControl/>
      <w:numPr>
        <w:ilvl w:val="3"/>
        <w:numId w:val="1"/>
      </w:numPr>
      <w:suppressAutoHyphens w:val="0"/>
      <w:outlineLvl w:val="3"/>
    </w:pPr>
    <w:rPr>
      <w:rFonts w:ascii="Verdana" w:eastAsia="Times New Roman" w:hAnsi="Verdana"/>
      <w:b/>
      <w:bCs/>
      <w:color w:val="00439F"/>
      <w:kern w:val="0"/>
      <w:sz w:val="20"/>
      <w:szCs w:val="20"/>
    </w:rPr>
  </w:style>
  <w:style w:type="paragraph" w:styleId="Titolo5">
    <w:name w:val="heading 5"/>
    <w:basedOn w:val="Normale"/>
    <w:next w:val="Normale"/>
    <w:link w:val="Titolo5Carattere"/>
    <w:qFormat/>
    <w:rsid w:val="00B662E8"/>
    <w:pPr>
      <w:widowControl/>
      <w:numPr>
        <w:ilvl w:val="4"/>
        <w:numId w:val="1"/>
      </w:numPr>
      <w:suppressAutoHyphens w:val="0"/>
      <w:spacing w:before="240" w:after="60"/>
      <w:outlineLvl w:val="4"/>
    </w:pPr>
    <w:rPr>
      <w:rFonts w:eastAsia="Times New Roman"/>
      <w:b/>
      <w:bCs/>
      <w:i/>
      <w:iCs/>
      <w:kern w:val="0"/>
      <w:sz w:val="26"/>
      <w:szCs w:val="26"/>
    </w:rPr>
  </w:style>
  <w:style w:type="paragraph" w:styleId="Titolo6">
    <w:name w:val="heading 6"/>
    <w:basedOn w:val="Normale"/>
    <w:link w:val="Titolo6Carattere"/>
    <w:qFormat/>
    <w:rsid w:val="00B662E8"/>
    <w:pPr>
      <w:widowControl/>
      <w:numPr>
        <w:ilvl w:val="5"/>
        <w:numId w:val="1"/>
      </w:numPr>
      <w:suppressAutoHyphens w:val="0"/>
      <w:outlineLvl w:val="5"/>
    </w:pPr>
    <w:rPr>
      <w:rFonts w:ascii="Verdana" w:eastAsia="Times New Roman" w:hAnsi="Verdana"/>
      <w:b/>
      <w:bCs/>
      <w:color w:val="00439F"/>
      <w:kern w:val="0"/>
      <w:sz w:val="17"/>
      <w:szCs w:val="17"/>
    </w:rPr>
  </w:style>
  <w:style w:type="paragraph" w:styleId="Titolo7">
    <w:name w:val="heading 7"/>
    <w:basedOn w:val="Normale"/>
    <w:next w:val="Normale"/>
    <w:link w:val="Titolo7Carattere"/>
    <w:qFormat/>
    <w:rsid w:val="00B662E8"/>
    <w:pPr>
      <w:widowControl/>
      <w:numPr>
        <w:ilvl w:val="6"/>
        <w:numId w:val="1"/>
      </w:numPr>
      <w:suppressAutoHyphens w:val="0"/>
      <w:spacing w:before="240" w:after="60"/>
      <w:outlineLvl w:val="6"/>
    </w:pPr>
    <w:rPr>
      <w:rFonts w:eastAsia="Times New Roman"/>
      <w:kern w:val="0"/>
    </w:rPr>
  </w:style>
  <w:style w:type="paragraph" w:styleId="Titolo8">
    <w:name w:val="heading 8"/>
    <w:basedOn w:val="Normale"/>
    <w:next w:val="Normale"/>
    <w:link w:val="Titolo8Carattere"/>
    <w:qFormat/>
    <w:rsid w:val="00B662E8"/>
    <w:pPr>
      <w:widowControl/>
      <w:numPr>
        <w:ilvl w:val="7"/>
        <w:numId w:val="1"/>
      </w:numPr>
      <w:suppressAutoHyphens w:val="0"/>
      <w:spacing w:before="240" w:after="60"/>
      <w:outlineLvl w:val="7"/>
    </w:pPr>
    <w:rPr>
      <w:rFonts w:eastAsia="Times New Roman"/>
      <w:i/>
      <w:iCs/>
      <w:kern w:val="0"/>
    </w:rPr>
  </w:style>
  <w:style w:type="paragraph" w:styleId="Titolo9">
    <w:name w:val="heading 9"/>
    <w:basedOn w:val="Normale"/>
    <w:next w:val="Normale"/>
    <w:link w:val="Titolo9Carattere"/>
    <w:qFormat/>
    <w:rsid w:val="00B662E8"/>
    <w:pPr>
      <w:widowControl/>
      <w:numPr>
        <w:ilvl w:val="8"/>
        <w:numId w:val="1"/>
      </w:numPr>
      <w:suppressAutoHyphens w:val="0"/>
      <w:spacing w:before="240" w:after="60"/>
      <w:outlineLvl w:val="8"/>
    </w:pPr>
    <w:rPr>
      <w:rFonts w:ascii="Arial" w:eastAsia="Times New Roman" w:hAnsi="Arial" w:cs="Arial"/>
      <w:kern w:val="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1A3CEA"/>
  </w:style>
  <w:style w:type="character" w:customStyle="1" w:styleId="WW-Absatz-Standardschriftart">
    <w:name w:val="WW-Absatz-Standardschriftart"/>
    <w:rsid w:val="001A3CEA"/>
  </w:style>
  <w:style w:type="paragraph" w:customStyle="1" w:styleId="Intestazione1">
    <w:name w:val="Intestazione1"/>
    <w:basedOn w:val="Normale"/>
    <w:next w:val="Corpodeltesto"/>
    <w:rsid w:val="001A3CEA"/>
    <w:pPr>
      <w:keepNext/>
      <w:spacing w:before="240" w:after="120"/>
    </w:pPr>
    <w:rPr>
      <w:rFonts w:ascii="Arial" w:eastAsia="Arial" w:hAnsi="Arial" w:cs="Arial"/>
      <w:sz w:val="28"/>
      <w:szCs w:val="28"/>
    </w:rPr>
  </w:style>
  <w:style w:type="paragraph" w:styleId="Corpodeltesto">
    <w:name w:val="Body Text"/>
    <w:basedOn w:val="Normale"/>
    <w:rsid w:val="001A3CEA"/>
    <w:pPr>
      <w:spacing w:after="120"/>
    </w:pPr>
  </w:style>
  <w:style w:type="paragraph" w:styleId="Elenco">
    <w:name w:val="List"/>
    <w:basedOn w:val="Corpodeltesto"/>
    <w:rsid w:val="001A3CEA"/>
    <w:rPr>
      <w:rFonts w:cs="Arial"/>
    </w:rPr>
  </w:style>
  <w:style w:type="paragraph" w:customStyle="1" w:styleId="Didascalia1">
    <w:name w:val="Didascalia1"/>
    <w:basedOn w:val="Normale"/>
    <w:rsid w:val="001A3CEA"/>
    <w:pPr>
      <w:suppressLineNumbers/>
      <w:spacing w:before="120" w:after="120"/>
    </w:pPr>
    <w:rPr>
      <w:rFonts w:cs="Arial"/>
      <w:i/>
      <w:iCs/>
    </w:rPr>
  </w:style>
  <w:style w:type="paragraph" w:customStyle="1" w:styleId="Indice">
    <w:name w:val="Indice"/>
    <w:basedOn w:val="Normale"/>
    <w:rsid w:val="001A3CEA"/>
    <w:pPr>
      <w:suppressLineNumbers/>
    </w:pPr>
    <w:rPr>
      <w:rFonts w:cs="Arial"/>
    </w:rPr>
  </w:style>
  <w:style w:type="paragraph" w:styleId="Intestazione">
    <w:name w:val="header"/>
    <w:basedOn w:val="Normale"/>
    <w:rsid w:val="001A3CEA"/>
    <w:pPr>
      <w:suppressLineNumbers/>
      <w:tabs>
        <w:tab w:val="center" w:pos="4818"/>
        <w:tab w:val="right" w:pos="9637"/>
      </w:tabs>
    </w:pPr>
  </w:style>
  <w:style w:type="paragraph" w:styleId="Pidipagina">
    <w:name w:val="footer"/>
    <w:basedOn w:val="Normale"/>
    <w:rsid w:val="001A3CEA"/>
    <w:pPr>
      <w:suppressLineNumbers/>
      <w:tabs>
        <w:tab w:val="center" w:pos="4818"/>
        <w:tab w:val="right" w:pos="9637"/>
      </w:tabs>
    </w:pPr>
  </w:style>
  <w:style w:type="character" w:styleId="Collegamentoipertestuale">
    <w:name w:val="Hyperlink"/>
    <w:unhideWhenUsed/>
    <w:rsid w:val="008F104C"/>
    <w:rPr>
      <w:color w:val="0000FF"/>
      <w:u w:val="single"/>
    </w:rPr>
  </w:style>
  <w:style w:type="paragraph" w:customStyle="1" w:styleId="Default">
    <w:name w:val="Default"/>
    <w:rsid w:val="008F104C"/>
    <w:pPr>
      <w:autoSpaceDE w:val="0"/>
      <w:autoSpaceDN w:val="0"/>
      <w:adjustRightInd w:val="0"/>
    </w:pPr>
    <w:rPr>
      <w:rFonts w:ascii="Arial" w:eastAsia="Calibri" w:hAnsi="Arial" w:cs="Arial"/>
      <w:color w:val="000000"/>
      <w:sz w:val="24"/>
      <w:szCs w:val="24"/>
      <w:lang w:eastAsia="en-US"/>
    </w:rPr>
  </w:style>
  <w:style w:type="character" w:customStyle="1" w:styleId="Titolo1Carattere">
    <w:name w:val="Titolo 1 Carattere"/>
    <w:link w:val="Titolo1"/>
    <w:rsid w:val="00B662E8"/>
    <w:rPr>
      <w:rFonts w:ascii="Arial" w:hAnsi="Arial" w:cs="Arial"/>
      <w:b/>
      <w:bCs/>
      <w:kern w:val="32"/>
      <w:sz w:val="32"/>
      <w:szCs w:val="32"/>
    </w:rPr>
  </w:style>
  <w:style w:type="character" w:customStyle="1" w:styleId="Titolo2Carattere">
    <w:name w:val="Titolo 2 Carattere"/>
    <w:link w:val="Titolo2"/>
    <w:rsid w:val="00B662E8"/>
    <w:rPr>
      <w:rFonts w:ascii="Verdana" w:hAnsi="Verdana"/>
      <w:b/>
      <w:bCs/>
      <w:color w:val="00439F"/>
      <w:sz w:val="26"/>
      <w:szCs w:val="26"/>
    </w:rPr>
  </w:style>
  <w:style w:type="character" w:customStyle="1" w:styleId="Titolo3Carattere">
    <w:name w:val="Titolo 3 Carattere"/>
    <w:link w:val="Titolo3"/>
    <w:rsid w:val="00B662E8"/>
    <w:rPr>
      <w:rFonts w:ascii="Arial" w:hAnsi="Arial" w:cs="Arial"/>
      <w:b/>
      <w:bCs/>
      <w:sz w:val="26"/>
      <w:szCs w:val="26"/>
    </w:rPr>
  </w:style>
  <w:style w:type="character" w:customStyle="1" w:styleId="Titolo4Carattere">
    <w:name w:val="Titolo 4 Carattere"/>
    <w:link w:val="Titolo4"/>
    <w:rsid w:val="00B662E8"/>
    <w:rPr>
      <w:rFonts w:ascii="Verdana" w:hAnsi="Verdana"/>
      <w:b/>
      <w:bCs/>
      <w:color w:val="00439F"/>
    </w:rPr>
  </w:style>
  <w:style w:type="character" w:customStyle="1" w:styleId="Titolo5Carattere">
    <w:name w:val="Titolo 5 Carattere"/>
    <w:link w:val="Titolo5"/>
    <w:rsid w:val="00B662E8"/>
    <w:rPr>
      <w:b/>
      <w:bCs/>
      <w:i/>
      <w:iCs/>
      <w:sz w:val="26"/>
      <w:szCs w:val="26"/>
    </w:rPr>
  </w:style>
  <w:style w:type="character" w:customStyle="1" w:styleId="Titolo6Carattere">
    <w:name w:val="Titolo 6 Carattere"/>
    <w:link w:val="Titolo6"/>
    <w:rsid w:val="00B662E8"/>
    <w:rPr>
      <w:rFonts w:ascii="Verdana" w:hAnsi="Verdana"/>
      <w:b/>
      <w:bCs/>
      <w:color w:val="00439F"/>
      <w:sz w:val="17"/>
      <w:szCs w:val="17"/>
    </w:rPr>
  </w:style>
  <w:style w:type="character" w:customStyle="1" w:styleId="Titolo7Carattere">
    <w:name w:val="Titolo 7 Carattere"/>
    <w:link w:val="Titolo7"/>
    <w:rsid w:val="00B662E8"/>
    <w:rPr>
      <w:sz w:val="24"/>
      <w:szCs w:val="24"/>
    </w:rPr>
  </w:style>
  <w:style w:type="character" w:customStyle="1" w:styleId="Titolo8Carattere">
    <w:name w:val="Titolo 8 Carattere"/>
    <w:link w:val="Titolo8"/>
    <w:rsid w:val="00B662E8"/>
    <w:rPr>
      <w:i/>
      <w:iCs/>
      <w:sz w:val="24"/>
      <w:szCs w:val="24"/>
    </w:rPr>
  </w:style>
  <w:style w:type="character" w:customStyle="1" w:styleId="Titolo9Carattere">
    <w:name w:val="Titolo 9 Carattere"/>
    <w:link w:val="Titolo9"/>
    <w:rsid w:val="00B662E8"/>
    <w:rPr>
      <w:rFonts w:ascii="Arial" w:hAnsi="Arial" w:cs="Arial"/>
      <w:sz w:val="22"/>
      <w:szCs w:val="22"/>
    </w:rPr>
  </w:style>
  <w:style w:type="paragraph" w:styleId="Testonotaapidipagina">
    <w:name w:val="footnote text"/>
    <w:basedOn w:val="Normale"/>
    <w:link w:val="TestonotaapidipaginaCarattere"/>
    <w:semiHidden/>
    <w:rsid w:val="00B662E8"/>
    <w:pPr>
      <w:widowControl/>
      <w:suppressAutoHyphens w:val="0"/>
    </w:pPr>
    <w:rPr>
      <w:rFonts w:eastAsia="Times New Roman"/>
      <w:kern w:val="0"/>
      <w:sz w:val="20"/>
      <w:szCs w:val="20"/>
    </w:rPr>
  </w:style>
  <w:style w:type="character" w:customStyle="1" w:styleId="TestonotaapidipaginaCarattere">
    <w:name w:val="Testo nota a piè di pagina Carattere"/>
    <w:basedOn w:val="Carpredefinitoparagrafo"/>
    <w:link w:val="Testonotaapidipagina"/>
    <w:semiHidden/>
    <w:rsid w:val="00B662E8"/>
  </w:style>
  <w:style w:type="paragraph" w:styleId="Paragrafoelenco">
    <w:name w:val="List Paragraph"/>
    <w:basedOn w:val="Normale"/>
    <w:uiPriority w:val="34"/>
    <w:qFormat/>
    <w:rsid w:val="009A6FFD"/>
    <w:pPr>
      <w:ind w:left="708"/>
    </w:pPr>
  </w:style>
  <w:style w:type="paragraph" w:customStyle="1" w:styleId="Standard">
    <w:name w:val="Standard"/>
    <w:qFormat/>
    <w:rsid w:val="00402172"/>
    <w:pPr>
      <w:widowControl w:val="0"/>
      <w:suppressAutoHyphens/>
      <w:textAlignment w:val="baseline"/>
    </w:pPr>
    <w:rPr>
      <w:rFonts w:ascii="Calibri" w:eastAsia="Segoe UI" w:hAnsi="Calibri" w:cs="Tahoma"/>
      <w:color w:val="000000"/>
      <w:sz w:val="24"/>
      <w:szCs w:val="24"/>
    </w:rPr>
  </w:style>
  <w:style w:type="character" w:customStyle="1" w:styleId="normaltextrun">
    <w:name w:val="normaltextrun"/>
    <w:basedOn w:val="Carpredefinitoparagrafo"/>
    <w:rsid w:val="00C2218D"/>
  </w:style>
  <w:style w:type="character" w:customStyle="1" w:styleId="eop">
    <w:name w:val="eop"/>
    <w:basedOn w:val="Carpredefinitoparagrafo"/>
    <w:rsid w:val="00C221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nformativa%20Whistleblowing.docx" TargetMode="External"/><Relationship Id="rId3" Type="http://schemas.openxmlformats.org/officeDocument/2006/relationships/settings" Target="settings.xml"/><Relationship Id="rId7" Type="http://schemas.openxmlformats.org/officeDocument/2006/relationships/hyperlink" Target="https://centrostudioelavorolacremeria.whistleblowin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5703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6690</CharactersWithSpaces>
  <SharedDoc>false</SharedDoc>
  <HLinks>
    <vt:vector size="6" baseType="variant">
      <vt:variant>
        <vt:i4>196627</vt:i4>
      </vt:variant>
      <vt:variant>
        <vt:i4>0</vt:i4>
      </vt:variant>
      <vt:variant>
        <vt:i4>0</vt:i4>
      </vt:variant>
      <vt:variant>
        <vt:i4>5</vt:i4>
      </vt:variant>
      <vt:variant>
        <vt:lpwstr>https://ordinedeglipsicologidelveneto.whistleblowing.it/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Federica Catellani</cp:lastModifiedBy>
  <cp:revision>3</cp:revision>
  <cp:lastPrinted>2021-10-20T12:21:00Z</cp:lastPrinted>
  <dcterms:created xsi:type="dcterms:W3CDTF">2023-07-06T08:39:00Z</dcterms:created>
  <dcterms:modified xsi:type="dcterms:W3CDTF">2023-07-06T10:07:00Z</dcterms:modified>
</cp:coreProperties>
</file>